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4F59" w14:textId="3BCBC64A" w:rsidR="0006273C" w:rsidRPr="00BA22BE" w:rsidRDefault="001B097B">
      <w:pPr>
        <w:rPr>
          <w:lang w:val="et-EE"/>
        </w:rPr>
      </w:pPr>
      <w:r w:rsidRPr="00BA22BE">
        <w:rPr>
          <w:noProof/>
          <w:lang w:val="et-EE"/>
        </w:rPr>
        <mc:AlternateContent>
          <mc:Choice Requires="wps">
            <w:drawing>
              <wp:anchor distT="0" distB="0" distL="114300" distR="114300" simplePos="0" relativeHeight="251671552" behindDoc="0" locked="0" layoutInCell="1" allowOverlap="1" wp14:anchorId="6D1FF0DE" wp14:editId="119760CB">
                <wp:simplePos x="0" y="0"/>
                <wp:positionH relativeFrom="column">
                  <wp:posOffset>-405517</wp:posOffset>
                </wp:positionH>
                <wp:positionV relativeFrom="paragraph">
                  <wp:posOffset>7698741</wp:posOffset>
                </wp:positionV>
                <wp:extent cx="6475095" cy="1415332"/>
                <wp:effectExtent l="0" t="0" r="0" b="0"/>
                <wp:wrapNone/>
                <wp:docPr id="5" name="Text Box 5"/>
                <wp:cNvGraphicFramePr/>
                <a:graphic xmlns:a="http://schemas.openxmlformats.org/drawingml/2006/main">
                  <a:graphicData uri="http://schemas.microsoft.com/office/word/2010/wordprocessingShape">
                    <wps:wsp>
                      <wps:cNvSpPr txBox="1"/>
                      <wps:spPr>
                        <a:xfrm>
                          <a:off x="0" y="0"/>
                          <a:ext cx="6475095" cy="1415332"/>
                        </a:xfrm>
                        <a:prstGeom prst="rect">
                          <a:avLst/>
                        </a:prstGeom>
                        <a:noFill/>
                        <a:ln w="6350">
                          <a:noFill/>
                        </a:ln>
                      </wps:spPr>
                      <wps:txbx>
                        <w:txbxContent>
                          <w:p w14:paraId="691ADAB4" w14:textId="586C0B7F" w:rsidR="001B097B" w:rsidRPr="00DB5C2E" w:rsidRDefault="001B097B" w:rsidP="001B097B">
                            <w:pPr>
                              <w:rPr>
                                <w:lang w:val="et-EE"/>
                              </w:rPr>
                            </w:pPr>
                            <w:r w:rsidRPr="00DB5C2E">
                              <w:rPr>
                                <w:lang w:val="et-EE"/>
                              </w:rPr>
                              <w:t xml:space="preserve">Dokumendi kuupäev: </w:t>
                            </w:r>
                            <w:proofErr w:type="spellStart"/>
                            <w:r w:rsidR="00BA22BE" w:rsidRPr="00BA22BE">
                              <w:rPr>
                                <w:highlight w:val="yellow"/>
                                <w:lang w:val="et-EE"/>
                              </w:rPr>
                              <w:t>xx.xx.xxxx</w:t>
                            </w:r>
                            <w:proofErr w:type="spellEnd"/>
                          </w:p>
                          <w:p w14:paraId="46451CFB" w14:textId="27498D94" w:rsidR="001B097B" w:rsidRPr="00DB5C2E" w:rsidRDefault="001B097B" w:rsidP="001B097B">
                            <w:pPr>
                              <w:rPr>
                                <w:lang w:val="et-EE"/>
                              </w:rPr>
                            </w:pPr>
                            <w:r>
                              <w:rPr>
                                <w:lang w:val="et-EE"/>
                              </w:rPr>
                              <w:t>Dokumendi versioon</w:t>
                            </w:r>
                            <w:r w:rsidRPr="00DB5C2E">
                              <w:rPr>
                                <w:lang w:val="et-EE"/>
                              </w:rPr>
                              <w:t xml:space="preserve">: </w:t>
                            </w:r>
                            <w:proofErr w:type="spellStart"/>
                            <w:r w:rsidR="00BA22BE" w:rsidRPr="00BA22BE">
                              <w:rPr>
                                <w:highlight w:val="yellow"/>
                                <w:lang w:val="et-EE"/>
                              </w:rPr>
                              <w:t>x.x</w:t>
                            </w:r>
                            <w:proofErr w:type="spellEnd"/>
                          </w:p>
                          <w:p w14:paraId="6475B11B" w14:textId="6A451E18" w:rsidR="001B097B" w:rsidRPr="00EF7AC4" w:rsidRDefault="001B097B" w:rsidP="001B097B">
                            <w:pPr>
                              <w:rPr>
                                <w:lang w:val="et-EE"/>
                              </w:rPr>
                            </w:pPr>
                            <w:r>
                              <w:rPr>
                                <w:lang w:val="et-EE"/>
                              </w:rPr>
                              <w:t>Dokumendi juurdepääsu tase</w:t>
                            </w:r>
                            <w:r w:rsidRPr="00DB5C2E">
                              <w:rPr>
                                <w:lang w:val="et-EE"/>
                              </w:rPr>
                              <w:t xml:space="preserve">: </w:t>
                            </w:r>
                            <w:r>
                              <w:rPr>
                                <w:rFonts w:cs="Times New Roman (Body CS)"/>
                                <w:spacing w:val="20"/>
                                <w:lang w:val="et-EE"/>
                              </w:rPr>
                              <w:t>KONFIDENTSIAALNE / ASUTUSESISESEKS KASUTAMISEKS</w:t>
                            </w:r>
                          </w:p>
                          <w:p w14:paraId="1218568B" w14:textId="004D90B4" w:rsidR="001B097B" w:rsidRPr="00DB5C2E" w:rsidRDefault="000233D0" w:rsidP="001B097B">
                            <w:pPr>
                              <w:rPr>
                                <w:lang w:val="et-EE"/>
                              </w:rPr>
                            </w:pPr>
                            <w:proofErr w:type="spellStart"/>
                            <w:r>
                              <w:rPr>
                                <w:lang w:val="et-EE"/>
                              </w:rPr>
                              <w:t>Teenuseosutaja</w:t>
                            </w:r>
                            <w:proofErr w:type="spellEnd"/>
                            <w:r w:rsidR="001B097B" w:rsidRPr="00EF7AC4">
                              <w:rPr>
                                <w:lang w:val="et-EE"/>
                              </w:rPr>
                              <w:t>: SecTeam OÜ (reg.n</w:t>
                            </w:r>
                            <w:r w:rsidR="001B097B">
                              <w:rPr>
                                <w:lang w:val="et-EE"/>
                              </w:rPr>
                              <w:t>r</w:t>
                            </w:r>
                            <w:r w:rsidR="001B097B" w:rsidRPr="00EF7AC4">
                              <w:rPr>
                                <w:lang w:val="et-EE"/>
                              </w:rPr>
                              <w:t xml:space="preserve"> 12434689)</w:t>
                            </w:r>
                          </w:p>
                          <w:p w14:paraId="4ABCBE07" w14:textId="77777777" w:rsidR="001B097B" w:rsidRPr="00EF7AC4" w:rsidRDefault="001B097B" w:rsidP="001B097B">
                            <w:pPr>
                              <w:rPr>
                                <w:lang w:val="et-EE"/>
                              </w:rPr>
                            </w:pPr>
                            <w:r>
                              <w:rPr>
                                <w:lang w:val="et-EE"/>
                              </w:rPr>
                              <w:t>Kontaktisik</w:t>
                            </w:r>
                            <w:r w:rsidRPr="00EF7AC4">
                              <w:rPr>
                                <w:lang w:val="et-EE"/>
                              </w:rPr>
                              <w:t>: Rünno Reinu, info@secteam.ee, +372 520 5558, https://www.secteam.ee</w:t>
                            </w:r>
                            <w:r>
                              <w:rPr>
                                <w:lang w:val="et-EE"/>
                              </w:rPr>
                              <w:t>/</w:t>
                            </w:r>
                            <w:r w:rsidRPr="00EF7AC4">
                              <w:rPr>
                                <w:lang w:val="et-EE"/>
                              </w:rPr>
                              <w:t xml:space="preserve"> </w:t>
                            </w:r>
                          </w:p>
                          <w:p w14:paraId="45D300D6" w14:textId="77777777" w:rsidR="001B097B" w:rsidRPr="00DB5C2E" w:rsidRDefault="001B097B" w:rsidP="001B097B">
                            <w:pPr>
                              <w:rPr>
                                <w:lang w:val="et-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FF0DE" id="_x0000_t202" coordsize="21600,21600" o:spt="202" path="m,l,21600r21600,l21600,xe">
                <v:stroke joinstyle="miter"/>
                <v:path gradientshapeok="t" o:connecttype="rect"/>
              </v:shapetype>
              <v:shape id="Text Box 5" o:spid="_x0000_s1026" type="#_x0000_t202" style="position:absolute;margin-left:-31.95pt;margin-top:606.2pt;width:509.85pt;height:1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" filled="f" stroked="f" strokeweight=".5pt">
                <v:textbox>
                  <w:txbxContent>
                    <w:p w14:paraId="691ADAB4" w14:textId="586C0B7F" w:rsidR="001B097B" w:rsidRPr="00DB5C2E" w:rsidRDefault="001B097B" w:rsidP="001B097B">
                      <w:pPr>
                        <w:rPr>
                          <w:lang w:val="et-EE"/>
                        </w:rPr>
                      </w:pPr>
                      <w:r w:rsidRPr="00DB5C2E">
                        <w:rPr>
                          <w:lang w:val="et-EE"/>
                        </w:rPr>
                        <w:t xml:space="preserve">Dokumendi kuupäev: </w:t>
                      </w:r>
                      <w:proofErr w:type="spellStart"/>
                      <w:r w:rsidR="00BA22BE" w:rsidRPr="00BA22BE">
                        <w:rPr>
                          <w:highlight w:val="yellow"/>
                          <w:lang w:val="et-EE"/>
                        </w:rPr>
                        <w:t>xx.xx.xxxx</w:t>
                      </w:r>
                      <w:proofErr w:type="spellEnd"/>
                    </w:p>
                    <w:p w14:paraId="46451CFB" w14:textId="27498D94" w:rsidR="001B097B" w:rsidRPr="00DB5C2E" w:rsidRDefault="001B097B" w:rsidP="001B097B">
                      <w:pPr>
                        <w:rPr>
                          <w:lang w:val="et-EE"/>
                        </w:rPr>
                      </w:pPr>
                      <w:r>
                        <w:rPr>
                          <w:lang w:val="et-EE"/>
                        </w:rPr>
                        <w:t>Dokumendi versioon</w:t>
                      </w:r>
                      <w:r w:rsidRPr="00DB5C2E">
                        <w:rPr>
                          <w:lang w:val="et-EE"/>
                        </w:rPr>
                        <w:t xml:space="preserve">: </w:t>
                      </w:r>
                      <w:proofErr w:type="spellStart"/>
                      <w:r w:rsidR="00BA22BE" w:rsidRPr="00BA22BE">
                        <w:rPr>
                          <w:highlight w:val="yellow"/>
                          <w:lang w:val="et-EE"/>
                        </w:rPr>
                        <w:t>x.x</w:t>
                      </w:r>
                      <w:proofErr w:type="spellEnd"/>
                    </w:p>
                    <w:p w14:paraId="6475B11B" w14:textId="6A451E18" w:rsidR="001B097B" w:rsidRPr="00EF7AC4" w:rsidRDefault="001B097B" w:rsidP="001B097B">
                      <w:pPr>
                        <w:rPr>
                          <w:lang w:val="et-EE"/>
                        </w:rPr>
                      </w:pPr>
                      <w:r>
                        <w:rPr>
                          <w:lang w:val="et-EE"/>
                        </w:rPr>
                        <w:t>Dokumendi juurdepääsu tase</w:t>
                      </w:r>
                      <w:r w:rsidRPr="00DB5C2E">
                        <w:rPr>
                          <w:lang w:val="et-EE"/>
                        </w:rPr>
                        <w:t xml:space="preserve">: </w:t>
                      </w:r>
                      <w:r>
                        <w:rPr>
                          <w:rFonts w:cs="Times New Roman (Body CS)"/>
                          <w:spacing w:val="20"/>
                          <w:lang w:val="et-EE"/>
                        </w:rPr>
                        <w:t>KONFIDENTSIAALNE / ASUTUSESISESEKS KASUTAMISEK</w:t>
                      </w:r>
                      <w:r>
                        <w:rPr>
                          <w:rFonts w:cs="Times New Roman (Body CS)"/>
                          <w:spacing w:val="20"/>
                          <w:lang w:val="et-EE"/>
                        </w:rPr>
                        <w:t>S</w:t>
                      </w:r>
                    </w:p>
                    <w:p w14:paraId="1218568B" w14:textId="004D90B4" w:rsidR="001B097B" w:rsidRPr="00DB5C2E" w:rsidRDefault="000233D0" w:rsidP="001B097B">
                      <w:pPr>
                        <w:rPr>
                          <w:lang w:val="et-EE"/>
                        </w:rPr>
                      </w:pPr>
                      <w:proofErr w:type="spellStart"/>
                      <w:r>
                        <w:rPr>
                          <w:lang w:val="et-EE"/>
                        </w:rPr>
                        <w:t>Teenuseosutaja</w:t>
                      </w:r>
                      <w:proofErr w:type="spellEnd"/>
                      <w:r w:rsidR="001B097B" w:rsidRPr="00EF7AC4">
                        <w:rPr>
                          <w:lang w:val="et-EE"/>
                        </w:rPr>
                        <w:t>: SecTeam OÜ (reg.n</w:t>
                      </w:r>
                      <w:r w:rsidR="001B097B">
                        <w:rPr>
                          <w:lang w:val="et-EE"/>
                        </w:rPr>
                        <w:t>r</w:t>
                      </w:r>
                      <w:r w:rsidR="001B097B" w:rsidRPr="00EF7AC4">
                        <w:rPr>
                          <w:lang w:val="et-EE"/>
                        </w:rPr>
                        <w:t xml:space="preserve"> 12434689)</w:t>
                      </w:r>
                    </w:p>
                    <w:p w14:paraId="4ABCBE07" w14:textId="77777777" w:rsidR="001B097B" w:rsidRPr="00EF7AC4" w:rsidRDefault="001B097B" w:rsidP="001B097B">
                      <w:pPr>
                        <w:rPr>
                          <w:lang w:val="et-EE"/>
                        </w:rPr>
                      </w:pPr>
                      <w:r>
                        <w:rPr>
                          <w:lang w:val="et-EE"/>
                        </w:rPr>
                        <w:t>Kontaktisik</w:t>
                      </w:r>
                      <w:r w:rsidRPr="00EF7AC4">
                        <w:rPr>
                          <w:lang w:val="et-EE"/>
                        </w:rPr>
                        <w:t>: Rünno Reinu, info@secteam.ee, +372 520 5558, https://www.secteam.ee</w:t>
                      </w:r>
                      <w:r>
                        <w:rPr>
                          <w:lang w:val="et-EE"/>
                        </w:rPr>
                        <w:t>/</w:t>
                      </w:r>
                      <w:r w:rsidRPr="00EF7AC4">
                        <w:rPr>
                          <w:lang w:val="et-EE"/>
                        </w:rPr>
                        <w:t xml:space="preserve"> </w:t>
                      </w:r>
                    </w:p>
                    <w:p w14:paraId="45D300D6" w14:textId="77777777" w:rsidR="001B097B" w:rsidRPr="00DB5C2E" w:rsidRDefault="001B097B" w:rsidP="001B097B">
                      <w:pPr>
                        <w:rPr>
                          <w:lang w:val="et-EE"/>
                        </w:rPr>
                      </w:pPr>
                    </w:p>
                  </w:txbxContent>
                </v:textbox>
              </v:shape>
            </w:pict>
          </mc:Fallback>
        </mc:AlternateContent>
      </w:r>
      <w:r w:rsidR="00FB3B90" w:rsidRPr="00BA22BE">
        <w:rPr>
          <w:noProof/>
          <w:lang w:val="et-EE"/>
        </w:rPr>
        <w:drawing>
          <wp:anchor distT="0" distB="0" distL="114300" distR="114300" simplePos="0" relativeHeight="251661312" behindDoc="0" locked="0" layoutInCell="1" allowOverlap="1" wp14:anchorId="1D05230B" wp14:editId="3666443D">
            <wp:simplePos x="0" y="0"/>
            <wp:positionH relativeFrom="column">
              <wp:posOffset>-97145</wp:posOffset>
            </wp:positionH>
            <wp:positionV relativeFrom="paragraph">
              <wp:posOffset>265013</wp:posOffset>
            </wp:positionV>
            <wp:extent cx="3102963" cy="899859"/>
            <wp:effectExtent l="0" t="0" r="0" b="0"/>
            <wp:wrapNone/>
            <wp:docPr id="15" name="Picture 4" descr="secteam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team_white"/>
                    <pic:cNvPicPr>
                      <a:picLocks/>
                    </pic:cNvPicPr>
                  </pic:nvPicPr>
                  <pic:blipFill rotWithShape="1">
                    <a:blip r:embed="rId7" cstate="print">
                      <a:extLst>
                        <a:ext uri="{28A0092B-C50C-407E-A947-70E740481C1C}">
                          <a14:useLocalDpi xmlns:a14="http://schemas.microsoft.com/office/drawing/2010/main" val="0"/>
                        </a:ext>
                      </a:extLst>
                    </a:blip>
                    <a:srcRect t="30570" b="30726"/>
                    <a:stretch/>
                  </pic:blipFill>
                  <pic:spPr bwMode="auto">
                    <a:xfrm>
                      <a:off x="0" y="0"/>
                      <a:ext cx="3102963" cy="899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2806" w:rsidRPr="00BA22BE">
        <w:rPr>
          <w:noProof/>
          <w:lang w:val="et-EE"/>
        </w:rPr>
        <mc:AlternateContent>
          <mc:Choice Requires="wps">
            <w:drawing>
              <wp:anchor distT="0" distB="0" distL="114300" distR="114300" simplePos="0" relativeHeight="251662336" behindDoc="0" locked="0" layoutInCell="1" allowOverlap="1" wp14:anchorId="1D308249" wp14:editId="565BD408">
                <wp:simplePos x="0" y="0"/>
                <wp:positionH relativeFrom="column">
                  <wp:posOffset>-97436</wp:posOffset>
                </wp:positionH>
                <wp:positionV relativeFrom="paragraph">
                  <wp:posOffset>2581098</wp:posOffset>
                </wp:positionV>
                <wp:extent cx="4582160" cy="899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82160" cy="899410"/>
                        </a:xfrm>
                        <a:prstGeom prst="rect">
                          <a:avLst/>
                        </a:prstGeom>
                        <a:noFill/>
                        <a:ln w="6350">
                          <a:noFill/>
                        </a:ln>
                      </wps:spPr>
                      <wps:txbx>
                        <w:txbxContent>
                          <w:p w14:paraId="29C176D1" w14:textId="1B58DA23" w:rsidR="00A62806" w:rsidRPr="00A62806" w:rsidRDefault="001B097B" w:rsidP="00A62806">
                            <w:pPr>
                              <w:pStyle w:val="Title"/>
                              <w:rPr>
                                <w:lang w:val="et-EE"/>
                              </w:rPr>
                            </w:pPr>
                            <w:r>
                              <w:rPr>
                                <w:lang w:val="et-EE"/>
                              </w:rPr>
                              <w:t>Veebi- ja mobiilirakenduse turvatestimise tellimusvorm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08249" id="Text Box 1" o:spid="_x0000_s1027" type="#_x0000_t202" style="position:absolute;margin-left:-7.65pt;margin-top:203.25pt;width:360.8pt;height:7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" filled="f" stroked="f" strokeweight=".5pt">
                <v:textbox>
                  <w:txbxContent>
                    <w:p w14:paraId="29C176D1" w14:textId="1B58DA23" w:rsidR="00A62806" w:rsidRPr="00A62806" w:rsidRDefault="001B097B" w:rsidP="00A62806">
                      <w:pPr>
                        <w:pStyle w:val="Title"/>
                        <w:rPr>
                          <w:lang w:val="et-EE"/>
                        </w:rPr>
                      </w:pPr>
                      <w:r>
                        <w:rPr>
                          <w:lang w:val="et-EE"/>
                        </w:rPr>
                        <w:t>Veebi- ja mobiilirakenduse turvatestimise tellimusvorm</w:t>
                      </w:r>
                    </w:p>
                  </w:txbxContent>
                </v:textbox>
              </v:shape>
            </w:pict>
          </mc:Fallback>
        </mc:AlternateContent>
      </w:r>
      <w:r w:rsidR="0006273C" w:rsidRPr="00BA22BE">
        <w:rPr>
          <w:noProof/>
          <w:lang w:val="et-EE"/>
        </w:rPr>
        <w:drawing>
          <wp:anchor distT="0" distB="0" distL="114300" distR="114300" simplePos="0" relativeHeight="251659264" behindDoc="1" locked="0" layoutInCell="1" allowOverlap="1" wp14:anchorId="4D67430A" wp14:editId="1382EA27">
            <wp:simplePos x="0" y="0"/>
            <wp:positionH relativeFrom="column">
              <wp:posOffset>-914400</wp:posOffset>
            </wp:positionH>
            <wp:positionV relativeFrom="paragraph">
              <wp:posOffset>-925032</wp:posOffset>
            </wp:positionV>
            <wp:extent cx="7628890" cy="10889615"/>
            <wp:effectExtent l="0" t="0" r="3810" b="0"/>
            <wp:wrapNone/>
            <wp:docPr id="16" name="Picture 15" descr="avaleh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avaleht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889615"/>
                    </a:xfrm>
                    <a:prstGeom prst="rect">
                      <a:avLst/>
                    </a:prstGeom>
                    <a:noFill/>
                  </pic:spPr>
                </pic:pic>
              </a:graphicData>
            </a:graphic>
            <wp14:sizeRelH relativeFrom="page">
              <wp14:pctWidth>0</wp14:pctWidth>
            </wp14:sizeRelH>
            <wp14:sizeRelV relativeFrom="page">
              <wp14:pctHeight>0</wp14:pctHeight>
            </wp14:sizeRelV>
          </wp:anchor>
        </w:drawing>
      </w:r>
      <w:r w:rsidR="0006273C" w:rsidRPr="00BA22BE">
        <w:rPr>
          <w:lang w:val="et-EE"/>
        </w:rPr>
        <w:br w:type="page"/>
      </w:r>
    </w:p>
    <w:p w14:paraId="1A42B6E5" w14:textId="328BC1D0" w:rsidR="00C7478D" w:rsidRPr="00BA22BE" w:rsidRDefault="00D4211A" w:rsidP="00F93503">
      <w:pPr>
        <w:pStyle w:val="Heading1-not-in-ToC"/>
        <w:rPr>
          <w:lang w:val="et-EE"/>
        </w:rPr>
      </w:pPr>
      <w:r w:rsidRPr="00BA22BE">
        <w:rPr>
          <w:noProof/>
          <w:lang w:val="et-EE" w:eastAsia="et-EE"/>
        </w:rPr>
        <w:lastRenderedPageBreak/>
        <mc:AlternateContent>
          <mc:Choice Requires="wps">
            <w:drawing>
              <wp:anchor distT="0" distB="0" distL="114300" distR="114300" simplePos="0" relativeHeight="251665408" behindDoc="1" locked="0" layoutInCell="1" allowOverlap="1" wp14:anchorId="6ACEDEBC" wp14:editId="16A06CC2">
                <wp:simplePos x="0" y="0"/>
                <wp:positionH relativeFrom="column">
                  <wp:posOffset>-939800</wp:posOffset>
                </wp:positionH>
                <wp:positionV relativeFrom="paragraph">
                  <wp:posOffset>-69850</wp:posOffset>
                </wp:positionV>
                <wp:extent cx="6667500" cy="463550"/>
                <wp:effectExtent l="0" t="0" r="0" b="6350"/>
                <wp:wrapNone/>
                <wp:docPr id="17" name="Rectangle 17"/>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42C2" id="Rectangle 17" o:spid="_x0000_s1026" style="position:absolute;margin-left:-74pt;margin-top:-5.5pt;width:525pt;height: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" fillcolor="#8bc53f" stroked="f" strokeweight="1pt"/>
            </w:pict>
          </mc:Fallback>
        </mc:AlternateContent>
      </w:r>
      <w:r w:rsidR="000233D0" w:rsidRPr="00BA22BE">
        <w:rPr>
          <w:noProof/>
          <w:lang w:val="et-EE" w:eastAsia="et-EE"/>
        </w:rPr>
        <w:t>Taustainfo</w:t>
      </w:r>
    </w:p>
    <w:p w14:paraId="7CB9706A" w14:textId="0EDCA3D5" w:rsidR="00FB3B90" w:rsidRPr="00BA22BE" w:rsidRDefault="00BA4F49" w:rsidP="00F93503">
      <w:pPr>
        <w:rPr>
          <w:lang w:val="et-EE"/>
        </w:rPr>
      </w:pPr>
      <w:r w:rsidRPr="00BA22BE">
        <w:rPr>
          <w:lang w:val="et-EE"/>
        </w:rPr>
        <w:t>Allolev</w:t>
      </w:r>
      <w:r w:rsidRPr="00BA4F49">
        <w:rPr>
          <w:lang w:val="et-EE"/>
        </w:rPr>
        <w:t xml:space="preserve"> </w:t>
      </w:r>
      <w:r w:rsidRPr="00BA22BE">
        <w:rPr>
          <w:lang w:val="et-EE"/>
        </w:rPr>
        <w:t>tellimus</w:t>
      </w:r>
      <w:r w:rsidRPr="00BA4F49">
        <w:rPr>
          <w:lang w:val="et-EE"/>
        </w:rPr>
        <w:t xml:space="preserve">vorm on mõeldud mistahes organisatsioonile, kes </w:t>
      </w:r>
      <w:r w:rsidR="00BA22BE" w:rsidRPr="00BA22BE">
        <w:rPr>
          <w:lang w:val="et-EE"/>
        </w:rPr>
        <w:t>soovib tellida</w:t>
      </w:r>
      <w:r w:rsidRPr="00BA4F49">
        <w:rPr>
          <w:lang w:val="et-EE"/>
        </w:rPr>
        <w:t xml:space="preserve"> veebi- või mobiilirakenduste turvatesti</w:t>
      </w:r>
      <w:r w:rsidR="00BA22BE" w:rsidRPr="00BA22BE">
        <w:rPr>
          <w:lang w:val="et-EE"/>
        </w:rPr>
        <w:t>mist</w:t>
      </w:r>
      <w:r w:rsidRPr="00BA4F49">
        <w:rPr>
          <w:lang w:val="et-EE"/>
        </w:rPr>
        <w:t xml:space="preserve">. </w:t>
      </w:r>
      <w:r w:rsidR="00BA22BE" w:rsidRPr="00BA22BE">
        <w:rPr>
          <w:lang w:val="et-EE"/>
        </w:rPr>
        <w:t>Need andmed selgitavad</w:t>
      </w:r>
      <w:r w:rsidRPr="00BA4F49">
        <w:rPr>
          <w:lang w:val="et-EE"/>
        </w:rPr>
        <w:t xml:space="preserve"> testimisprojekti </w:t>
      </w:r>
      <w:r w:rsidR="00BA22BE" w:rsidRPr="00BA22BE">
        <w:rPr>
          <w:lang w:val="et-EE"/>
        </w:rPr>
        <w:t>käsitlusala</w:t>
      </w:r>
      <w:r w:rsidRPr="00BA4F49">
        <w:rPr>
          <w:lang w:val="et-EE"/>
        </w:rPr>
        <w:t xml:space="preserve"> ja on </w:t>
      </w:r>
      <w:r w:rsidR="00BA22BE" w:rsidRPr="00BA22BE">
        <w:rPr>
          <w:lang w:val="et-EE"/>
        </w:rPr>
        <w:t>teenuseosutajale</w:t>
      </w:r>
      <w:r w:rsidRPr="00BA4F49">
        <w:rPr>
          <w:lang w:val="et-EE"/>
        </w:rPr>
        <w:t xml:space="preserve"> oluline sisend pakkumuse </w:t>
      </w:r>
      <w:r w:rsidR="00BA22BE" w:rsidRPr="00BA22BE">
        <w:rPr>
          <w:lang w:val="et-EE"/>
        </w:rPr>
        <w:t>koostamisel</w:t>
      </w:r>
      <w:r w:rsidRPr="00BA4F49">
        <w:rPr>
          <w:lang w:val="et-EE"/>
        </w:rPr>
        <w:t xml:space="preserve">. </w:t>
      </w:r>
      <w:r w:rsidR="00BA22BE" w:rsidRPr="00BA22BE">
        <w:rPr>
          <w:lang w:val="et-EE"/>
        </w:rPr>
        <w:t>V</w:t>
      </w:r>
      <w:r w:rsidRPr="00BA4F49">
        <w:rPr>
          <w:lang w:val="et-EE"/>
        </w:rPr>
        <w:t xml:space="preserve">ormi täitmine ei </w:t>
      </w:r>
      <w:r w:rsidR="00BA22BE" w:rsidRPr="00BA22BE">
        <w:rPr>
          <w:lang w:val="et-EE"/>
        </w:rPr>
        <w:t xml:space="preserve">too automaatselt kaasa lepingulisi kohustusi, </w:t>
      </w:r>
      <w:r w:rsidRPr="00BA4F49">
        <w:rPr>
          <w:lang w:val="et-EE"/>
        </w:rPr>
        <w:t xml:space="preserve">kuid vajadusel võib olla </w:t>
      </w:r>
      <w:r w:rsidR="00BA22BE" w:rsidRPr="00BA22BE">
        <w:rPr>
          <w:lang w:val="et-EE"/>
        </w:rPr>
        <w:t xml:space="preserve">potentsiaalse tulevase </w:t>
      </w:r>
      <w:r w:rsidRPr="00BA4F49">
        <w:rPr>
          <w:lang w:val="et-EE"/>
        </w:rPr>
        <w:t>lepingu lisa</w:t>
      </w:r>
      <w:r w:rsidR="00BA22BE" w:rsidRPr="00BA22BE">
        <w:rPr>
          <w:lang w:val="et-EE"/>
        </w:rPr>
        <w:t>ks</w:t>
      </w:r>
      <w:r w:rsidR="00FB3B90" w:rsidRPr="00BA22BE">
        <w:rPr>
          <w:lang w:val="et-EE"/>
        </w:rPr>
        <w:t>.</w:t>
      </w:r>
    </w:p>
    <w:p w14:paraId="502B0C77" w14:textId="65178E3D" w:rsidR="00FB3B90" w:rsidRPr="00BA22BE" w:rsidRDefault="00F93503" w:rsidP="00F93503">
      <w:pPr>
        <w:pStyle w:val="Heading1-not-in-ToC"/>
        <w:rPr>
          <w:lang w:val="et-EE"/>
        </w:rPr>
      </w:pPr>
      <w:r w:rsidRPr="00BA22BE">
        <w:rPr>
          <w:noProof/>
          <w:lang w:val="et-EE" w:eastAsia="et-EE"/>
        </w:rPr>
        <mc:AlternateContent>
          <mc:Choice Requires="wps">
            <w:drawing>
              <wp:anchor distT="0" distB="0" distL="114300" distR="114300" simplePos="0" relativeHeight="251669504" behindDoc="1" locked="0" layoutInCell="1" allowOverlap="1" wp14:anchorId="296CABCE" wp14:editId="4B57FC1F">
                <wp:simplePos x="0" y="0"/>
                <wp:positionH relativeFrom="column">
                  <wp:posOffset>-933450</wp:posOffset>
                </wp:positionH>
                <wp:positionV relativeFrom="paragraph">
                  <wp:posOffset>143385</wp:posOffset>
                </wp:positionV>
                <wp:extent cx="6667500" cy="463550"/>
                <wp:effectExtent l="0" t="0" r="0" b="6350"/>
                <wp:wrapNone/>
                <wp:docPr id="7" name="Rectangle 7"/>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E7A6" id="Rectangle 7" o:spid="_x0000_s1026" style="position:absolute;margin-left:-73.5pt;margin-top:11.3pt;width:525pt;height: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" fillcolor="#8bc53f" stroked="f" strokeweight="1pt"/>
            </w:pict>
          </mc:Fallback>
        </mc:AlternateContent>
      </w:r>
      <w:r w:rsidR="000233D0" w:rsidRPr="00BA22BE">
        <w:rPr>
          <w:lang w:val="et-EE"/>
        </w:rPr>
        <w:t>Tellimusvorm</w:t>
      </w:r>
    </w:p>
    <w:tbl>
      <w:tblPr>
        <w:tblStyle w:val="TableGrid"/>
        <w:tblW w:w="0" w:type="auto"/>
        <w:tblBorders>
          <w:left w:val="single" w:sz="4" w:space="0" w:color="FFFFFF" w:themeColor="background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26"/>
        <w:gridCol w:w="4253"/>
        <w:gridCol w:w="2736"/>
      </w:tblGrid>
      <w:tr w:rsidR="008C1064" w:rsidRPr="00BA22BE" w14:paraId="67C7057F" w14:textId="77777777" w:rsidTr="00194FB0">
        <w:trPr>
          <w:cnfStyle w:val="100000000000" w:firstRow="1" w:lastRow="0" w:firstColumn="0" w:lastColumn="0" w:oddVBand="0" w:evenVBand="0" w:oddHBand="0" w:evenHBand="0" w:firstRowFirstColumn="0" w:firstRowLastColumn="0" w:lastRowFirstColumn="0" w:lastRowLastColumn="0"/>
        </w:trPr>
        <w:tc>
          <w:tcPr>
            <w:tcW w:w="1838" w:type="dxa"/>
            <w:tcBorders>
              <w:top w:val="nil"/>
              <w:bottom w:val="single" w:sz="4" w:space="0" w:color="BFBFBF" w:themeColor="background1" w:themeShade="BF"/>
            </w:tcBorders>
            <w:shd w:val="clear" w:color="auto" w:fill="F2F2F2" w:themeFill="background1" w:themeFillShade="F2"/>
          </w:tcPr>
          <w:p w14:paraId="6BDA3CA8" w14:textId="6126F6FC" w:rsidR="00B834D9" w:rsidRPr="00BA22BE" w:rsidRDefault="00BA22BE" w:rsidP="00B834D9">
            <w:pPr>
              <w:rPr>
                <w:b/>
                <w:bCs/>
                <w:lang w:val="et-EE"/>
              </w:rPr>
            </w:pPr>
            <w:r>
              <w:rPr>
                <w:b/>
                <w:bCs/>
                <w:lang w:val="et-EE"/>
              </w:rPr>
              <w:t>Spetsifikatsioon</w:t>
            </w:r>
          </w:p>
        </w:tc>
        <w:tc>
          <w:tcPr>
            <w:tcW w:w="4394" w:type="dxa"/>
            <w:tcBorders>
              <w:top w:val="nil"/>
              <w:bottom w:val="single" w:sz="4" w:space="0" w:color="BFBFBF" w:themeColor="background1" w:themeShade="BF"/>
            </w:tcBorders>
            <w:shd w:val="clear" w:color="auto" w:fill="F2F2F2" w:themeFill="background1" w:themeFillShade="F2"/>
          </w:tcPr>
          <w:p w14:paraId="2E55F783" w14:textId="7F0F4BC0" w:rsidR="00B834D9" w:rsidRPr="00BA22BE" w:rsidRDefault="00BA22BE" w:rsidP="00B834D9">
            <w:pPr>
              <w:rPr>
                <w:b/>
                <w:bCs/>
                <w:lang w:val="et-EE"/>
              </w:rPr>
            </w:pPr>
            <w:r>
              <w:rPr>
                <w:b/>
                <w:bCs/>
                <w:lang w:val="et-EE"/>
              </w:rPr>
              <w:t>Selgitus / Valikud</w:t>
            </w:r>
          </w:p>
        </w:tc>
        <w:tc>
          <w:tcPr>
            <w:tcW w:w="2778" w:type="dxa"/>
            <w:tcBorders>
              <w:top w:val="nil"/>
              <w:bottom w:val="single" w:sz="4" w:space="0" w:color="BFBFBF" w:themeColor="background1" w:themeShade="BF"/>
            </w:tcBorders>
            <w:shd w:val="clear" w:color="auto" w:fill="F2F2F2" w:themeFill="background1" w:themeFillShade="F2"/>
          </w:tcPr>
          <w:p w14:paraId="20A4FBFB" w14:textId="0D8B5254" w:rsidR="0037592F" w:rsidRPr="00BA22BE" w:rsidRDefault="00BA22BE" w:rsidP="00B834D9">
            <w:pPr>
              <w:rPr>
                <w:b/>
                <w:bCs/>
                <w:lang w:val="et-EE"/>
              </w:rPr>
            </w:pPr>
            <w:r>
              <w:rPr>
                <w:b/>
                <w:bCs/>
                <w:lang w:val="et-EE"/>
              </w:rPr>
              <w:t>Väärtus</w:t>
            </w:r>
          </w:p>
          <w:p w14:paraId="33052772" w14:textId="656D86C6" w:rsidR="00B834D9" w:rsidRPr="00BA22BE" w:rsidRDefault="00B834D9" w:rsidP="00B834D9">
            <w:pPr>
              <w:rPr>
                <w:lang w:val="et-EE"/>
              </w:rPr>
            </w:pPr>
            <w:r w:rsidRPr="00194FB0">
              <w:rPr>
                <w:sz w:val="20"/>
                <w:szCs w:val="20"/>
                <w:lang w:val="et-EE"/>
              </w:rPr>
              <w:t>(</w:t>
            </w:r>
            <w:r w:rsidR="00BA22BE" w:rsidRPr="00194FB0">
              <w:rPr>
                <w:sz w:val="20"/>
                <w:szCs w:val="20"/>
                <w:lang w:val="et-EE"/>
              </w:rPr>
              <w:t>täidetakse Tellija poolt või koos Tellijaga</w:t>
            </w:r>
            <w:r w:rsidRPr="00194FB0">
              <w:rPr>
                <w:sz w:val="20"/>
                <w:szCs w:val="20"/>
                <w:lang w:val="et-EE"/>
              </w:rPr>
              <w:t>)</w:t>
            </w:r>
          </w:p>
        </w:tc>
      </w:tr>
      <w:tr w:rsidR="008C1064" w:rsidRPr="00BA22BE" w14:paraId="4A07DB8D"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92AC51B" w14:textId="4A0C89D8" w:rsidR="00B834D9" w:rsidRPr="00BA22BE" w:rsidRDefault="00BA22BE" w:rsidP="00B834D9">
            <w:pPr>
              <w:rPr>
                <w:sz w:val="22"/>
                <w:szCs w:val="22"/>
                <w:lang w:val="et-EE"/>
              </w:rPr>
            </w:pPr>
            <w:r>
              <w:rPr>
                <w:sz w:val="22"/>
                <w:szCs w:val="22"/>
                <w:lang w:val="et-EE"/>
              </w:rPr>
              <w:t>Tellija nimi</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8D89332" w14:textId="777ED3D7" w:rsidR="00B834D9" w:rsidRPr="00BA22BE" w:rsidRDefault="00BA22BE" w:rsidP="00B834D9">
            <w:pPr>
              <w:rPr>
                <w:sz w:val="20"/>
                <w:szCs w:val="20"/>
                <w:lang w:val="et-EE"/>
              </w:rPr>
            </w:pPr>
            <w:r>
              <w:rPr>
                <w:sz w:val="20"/>
                <w:szCs w:val="20"/>
                <w:lang w:val="et-EE"/>
              </w:rPr>
              <w:t>Ettevõtte nimi, kes on volitatud testimist tellima</w:t>
            </w:r>
          </w:p>
        </w:tc>
        <w:tc>
          <w:tcPr>
            <w:tcW w:w="2778" w:type="dxa"/>
            <w:tcBorders>
              <w:top w:val="single" w:sz="4" w:space="0" w:color="BFBFBF" w:themeColor="background1" w:themeShade="BF"/>
            </w:tcBorders>
            <w:tcMar>
              <w:top w:w="28" w:type="dxa"/>
            </w:tcMar>
          </w:tcPr>
          <w:p w14:paraId="0793BEB5" w14:textId="79F6EC86" w:rsidR="00B834D9" w:rsidRPr="00BA22BE" w:rsidRDefault="00910400" w:rsidP="00B834D9">
            <w:pPr>
              <w:rPr>
                <w:sz w:val="22"/>
                <w:szCs w:val="22"/>
                <w:lang w:val="et-EE"/>
              </w:rPr>
            </w:pPr>
            <w:r w:rsidRPr="00BA22BE">
              <w:rPr>
                <w:sz w:val="22"/>
                <w:szCs w:val="22"/>
                <w:lang w:val="et-EE"/>
              </w:rPr>
              <w:fldChar w:fldCharType="begin">
                <w:ffData>
                  <w:name w:val="Text5"/>
                  <w:enabled/>
                  <w:calcOnExit w:val="0"/>
                  <w:textInput/>
                </w:ffData>
              </w:fldChar>
            </w:r>
            <w:bookmarkStart w:id="0" w:name="Text5"/>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0"/>
          </w:p>
        </w:tc>
      </w:tr>
      <w:tr w:rsidR="008C1064" w:rsidRPr="00BA22BE" w14:paraId="537D794E"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7E9A19" w14:textId="2268228A" w:rsidR="00B834D9" w:rsidRPr="00BA22BE" w:rsidRDefault="00BA22BE" w:rsidP="00B834D9">
            <w:pPr>
              <w:rPr>
                <w:sz w:val="22"/>
                <w:szCs w:val="22"/>
                <w:lang w:val="et-EE"/>
              </w:rPr>
            </w:pPr>
            <w:r>
              <w:rPr>
                <w:sz w:val="22"/>
                <w:szCs w:val="22"/>
                <w:lang w:val="et-EE"/>
              </w:rPr>
              <w:t>Veebi- või mobiilirakenduse nimi</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5EA7DCF" w14:textId="769DAC88" w:rsidR="00B834D9" w:rsidRPr="00BA22BE" w:rsidRDefault="00BA22BE" w:rsidP="00B834D9">
            <w:pPr>
              <w:rPr>
                <w:sz w:val="20"/>
                <w:szCs w:val="20"/>
                <w:lang w:val="et-EE"/>
              </w:rPr>
            </w:pPr>
            <w:r>
              <w:rPr>
                <w:sz w:val="20"/>
                <w:szCs w:val="20"/>
                <w:lang w:val="et-EE"/>
              </w:rPr>
              <w:t>Sihtmärgi nimi</w:t>
            </w:r>
          </w:p>
        </w:tc>
        <w:tc>
          <w:tcPr>
            <w:tcW w:w="2778" w:type="dxa"/>
            <w:tcMar>
              <w:top w:w="28" w:type="dxa"/>
            </w:tcMar>
          </w:tcPr>
          <w:p w14:paraId="1FE9480A" w14:textId="3FD9058C" w:rsidR="00B834D9" w:rsidRPr="00BA22BE" w:rsidRDefault="005B71EC" w:rsidP="00B834D9">
            <w:pPr>
              <w:rPr>
                <w:sz w:val="22"/>
                <w:szCs w:val="22"/>
                <w:lang w:val="et-EE"/>
              </w:rPr>
            </w:pPr>
            <w:r w:rsidRPr="00BA22BE">
              <w:rPr>
                <w:sz w:val="22"/>
                <w:szCs w:val="22"/>
                <w:lang w:val="et-EE"/>
              </w:rPr>
              <w:fldChar w:fldCharType="begin">
                <w:ffData>
                  <w:name w:val="Text4"/>
                  <w:enabled/>
                  <w:calcOnExit w:val="0"/>
                  <w:textInput/>
                </w:ffData>
              </w:fldChar>
            </w:r>
            <w:bookmarkStart w:id="1" w:name="Text4"/>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1"/>
          </w:p>
        </w:tc>
      </w:tr>
      <w:tr w:rsidR="00AF1FD3" w:rsidRPr="00BA22BE" w14:paraId="352B1EBE"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45048FB" w14:textId="100ED9A9" w:rsidR="00AF1FD3" w:rsidRPr="00BA22BE" w:rsidRDefault="00BA22BE" w:rsidP="00B834D9">
            <w:pPr>
              <w:rPr>
                <w:sz w:val="22"/>
                <w:szCs w:val="22"/>
                <w:lang w:val="et-EE"/>
              </w:rPr>
            </w:pPr>
            <w:r>
              <w:rPr>
                <w:sz w:val="22"/>
                <w:szCs w:val="22"/>
                <w:lang w:val="et-EE"/>
              </w:rPr>
              <w:t>Rakenduse versioon</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70C9C2D" w14:textId="4BD8FA9D" w:rsidR="00AF1FD3" w:rsidRPr="00BA22BE" w:rsidRDefault="00BA22BE" w:rsidP="00B834D9">
            <w:pPr>
              <w:rPr>
                <w:sz w:val="20"/>
                <w:szCs w:val="20"/>
                <w:lang w:val="et-EE"/>
              </w:rPr>
            </w:pPr>
            <w:r>
              <w:rPr>
                <w:sz w:val="20"/>
                <w:szCs w:val="20"/>
                <w:lang w:val="et-EE"/>
              </w:rPr>
              <w:t>Testitava sihtmärgi versiooni number</w:t>
            </w:r>
          </w:p>
        </w:tc>
        <w:tc>
          <w:tcPr>
            <w:tcW w:w="2778" w:type="dxa"/>
            <w:tcMar>
              <w:top w:w="28" w:type="dxa"/>
            </w:tcMar>
          </w:tcPr>
          <w:p w14:paraId="29D03FC5" w14:textId="6A27FB24" w:rsidR="00AF1FD3" w:rsidRPr="00BA22BE" w:rsidRDefault="005B71EC" w:rsidP="00B834D9">
            <w:pPr>
              <w:rPr>
                <w:sz w:val="22"/>
                <w:szCs w:val="22"/>
                <w:lang w:val="et-EE"/>
              </w:rPr>
            </w:pPr>
            <w:r w:rsidRPr="00BA22BE">
              <w:rPr>
                <w:sz w:val="22"/>
                <w:szCs w:val="22"/>
                <w:lang w:val="et-EE"/>
              </w:rPr>
              <w:fldChar w:fldCharType="begin">
                <w:ffData>
                  <w:name w:val="Text3"/>
                  <w:enabled/>
                  <w:calcOnExit w:val="0"/>
                  <w:textInput/>
                </w:ffData>
              </w:fldChar>
            </w:r>
            <w:bookmarkStart w:id="2" w:name="Text3"/>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2"/>
          </w:p>
        </w:tc>
      </w:tr>
      <w:tr w:rsidR="008C1064" w:rsidRPr="00BA22BE" w14:paraId="3A06FE43"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FA37EBB" w14:textId="77777777" w:rsidR="00B834D9" w:rsidRPr="00BA22BE" w:rsidRDefault="00B834D9" w:rsidP="00B834D9">
            <w:pPr>
              <w:rPr>
                <w:sz w:val="22"/>
                <w:szCs w:val="22"/>
                <w:lang w:val="et-EE"/>
              </w:rPr>
            </w:pPr>
            <w:r w:rsidRPr="00BA22BE">
              <w:rPr>
                <w:sz w:val="22"/>
                <w:szCs w:val="22"/>
                <w:lang w:val="et-EE"/>
              </w:rPr>
              <w:t>URL</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E4173CC" w14:textId="5048B7C0" w:rsidR="00B834D9" w:rsidRPr="00BA22BE" w:rsidRDefault="00BA22BE" w:rsidP="00B834D9">
            <w:pPr>
              <w:rPr>
                <w:sz w:val="20"/>
                <w:szCs w:val="20"/>
                <w:lang w:val="et-EE"/>
              </w:rPr>
            </w:pPr>
            <w:r>
              <w:rPr>
                <w:sz w:val="20"/>
                <w:szCs w:val="20"/>
                <w:lang w:val="et-EE"/>
              </w:rPr>
              <w:t xml:space="preserve">Testitava rakenduse täispikk URL </w:t>
            </w:r>
          </w:p>
        </w:tc>
        <w:tc>
          <w:tcPr>
            <w:tcW w:w="2778" w:type="dxa"/>
            <w:tcMar>
              <w:top w:w="28" w:type="dxa"/>
            </w:tcMar>
          </w:tcPr>
          <w:p w14:paraId="000424DE" w14:textId="1762D9EC" w:rsidR="00B834D9" w:rsidRPr="00BA22BE" w:rsidRDefault="005B71EC" w:rsidP="00B834D9">
            <w:pPr>
              <w:rPr>
                <w:sz w:val="22"/>
                <w:szCs w:val="22"/>
                <w:lang w:val="et-EE"/>
              </w:rPr>
            </w:pPr>
            <w:r w:rsidRPr="00BA22BE">
              <w:rPr>
                <w:sz w:val="22"/>
                <w:szCs w:val="22"/>
                <w:lang w:val="et-EE"/>
              </w:rPr>
              <w:fldChar w:fldCharType="begin">
                <w:ffData>
                  <w:name w:val="Text2"/>
                  <w:enabled/>
                  <w:calcOnExit w:val="0"/>
                  <w:textInput/>
                </w:ffData>
              </w:fldChar>
            </w:r>
            <w:bookmarkStart w:id="3" w:name="Text2"/>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3"/>
          </w:p>
        </w:tc>
      </w:tr>
      <w:tr w:rsidR="008C1064" w:rsidRPr="00BA22BE" w14:paraId="509CF755"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9553139" w14:textId="77777777" w:rsidR="00B834D9" w:rsidRPr="00BA22BE" w:rsidRDefault="00B834D9" w:rsidP="00B834D9">
            <w:pPr>
              <w:rPr>
                <w:sz w:val="22"/>
                <w:szCs w:val="22"/>
                <w:lang w:val="et-EE"/>
              </w:rPr>
            </w:pPr>
            <w:r w:rsidRPr="00BA22BE">
              <w:rPr>
                <w:sz w:val="22"/>
                <w:szCs w:val="22"/>
                <w:lang w:val="et-EE"/>
              </w:rPr>
              <w:t>IP</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44E3A17" w14:textId="0B449EDF" w:rsidR="00B834D9" w:rsidRPr="00BA22BE" w:rsidRDefault="00BA22BE" w:rsidP="00B834D9">
            <w:pPr>
              <w:rPr>
                <w:sz w:val="20"/>
                <w:szCs w:val="20"/>
                <w:lang w:val="et-EE"/>
              </w:rPr>
            </w:pPr>
            <w:r>
              <w:rPr>
                <w:sz w:val="20"/>
                <w:szCs w:val="20"/>
                <w:lang w:val="et-EE"/>
              </w:rPr>
              <w:t xml:space="preserve">Rakendusele vastav </w:t>
            </w:r>
            <w:r w:rsidR="00443B69">
              <w:rPr>
                <w:sz w:val="20"/>
                <w:szCs w:val="20"/>
                <w:lang w:val="et-EE"/>
              </w:rPr>
              <w:t>IP-aadress</w:t>
            </w:r>
          </w:p>
        </w:tc>
        <w:tc>
          <w:tcPr>
            <w:tcW w:w="2778" w:type="dxa"/>
            <w:tcMar>
              <w:top w:w="28" w:type="dxa"/>
            </w:tcMar>
          </w:tcPr>
          <w:p w14:paraId="18174ACA" w14:textId="18FC29E6" w:rsidR="00B834D9" w:rsidRPr="00BA22BE" w:rsidRDefault="005B71EC" w:rsidP="00B834D9">
            <w:pPr>
              <w:rPr>
                <w:sz w:val="22"/>
                <w:szCs w:val="22"/>
                <w:lang w:val="et-EE"/>
              </w:rPr>
            </w:pPr>
            <w:r w:rsidRPr="00BA22BE">
              <w:rPr>
                <w:sz w:val="22"/>
                <w:szCs w:val="22"/>
                <w:lang w:val="et-EE"/>
              </w:rPr>
              <w:fldChar w:fldCharType="begin">
                <w:ffData>
                  <w:name w:val="Text1"/>
                  <w:enabled/>
                  <w:calcOnExit w:val="0"/>
                  <w:textInput/>
                </w:ffData>
              </w:fldChar>
            </w:r>
            <w:bookmarkStart w:id="4" w:name="Text1"/>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4"/>
          </w:p>
        </w:tc>
      </w:tr>
      <w:tr w:rsidR="008C1064" w:rsidRPr="00BA22BE" w14:paraId="3792E147"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0C94A73" w14:textId="18182C3B" w:rsidR="00B834D9" w:rsidRPr="00BA22BE" w:rsidRDefault="00443B69" w:rsidP="00B834D9">
            <w:pPr>
              <w:rPr>
                <w:sz w:val="22"/>
                <w:szCs w:val="22"/>
                <w:lang w:val="et-EE"/>
              </w:rPr>
            </w:pPr>
            <w:r>
              <w:rPr>
                <w:sz w:val="22"/>
                <w:szCs w:val="22"/>
                <w:lang w:val="et-EE"/>
              </w:rPr>
              <w:t>Sihtmärgi kategooria</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AB8B1FF" w14:textId="02284BD9" w:rsidR="005B71EC" w:rsidRPr="00BA22BE" w:rsidRDefault="00443B69" w:rsidP="00B834D9">
            <w:pPr>
              <w:rPr>
                <w:sz w:val="20"/>
                <w:szCs w:val="20"/>
                <w:lang w:val="et-EE"/>
              </w:rPr>
            </w:pPr>
            <w:r>
              <w:rPr>
                <w:sz w:val="20"/>
                <w:szCs w:val="20"/>
                <w:lang w:val="et-EE"/>
              </w:rPr>
              <w:t>Märgi kõik sobivad variandid</w:t>
            </w:r>
          </w:p>
          <w:p w14:paraId="5DBB23F5" w14:textId="6904EF65" w:rsidR="00B834D9" w:rsidRPr="00443B69" w:rsidRDefault="00443B69" w:rsidP="00B834D9">
            <w:pPr>
              <w:rPr>
                <w:sz w:val="18"/>
                <w:szCs w:val="18"/>
                <w:lang w:val="et-EE"/>
              </w:rPr>
            </w:pPr>
            <w:r>
              <w:rPr>
                <w:sz w:val="18"/>
                <w:szCs w:val="18"/>
                <w:lang w:val="et-EE"/>
              </w:rPr>
              <w:t>Märkus – API testimist teostatakse sarnaselt veebirakendustele ASVS metoodikaga.</w:t>
            </w:r>
          </w:p>
        </w:tc>
        <w:tc>
          <w:tcPr>
            <w:tcW w:w="2778" w:type="dxa"/>
            <w:tcMar>
              <w:top w:w="28" w:type="dxa"/>
            </w:tcMar>
          </w:tcPr>
          <w:p w14:paraId="76A7EC14" w14:textId="36347F66" w:rsidR="005B71EC" w:rsidRPr="00BA22BE" w:rsidRDefault="00443B69" w:rsidP="005B71EC">
            <w:pPr>
              <w:ind w:left="-39"/>
              <w:rPr>
                <w:sz w:val="20"/>
                <w:szCs w:val="20"/>
                <w:lang w:val="et-EE"/>
              </w:rPr>
            </w:pPr>
            <w:r>
              <w:rPr>
                <w:sz w:val="20"/>
                <w:szCs w:val="20"/>
                <w:lang w:val="et-EE"/>
              </w:rPr>
              <w:fldChar w:fldCharType="begin">
                <w:ffData>
                  <w:name w:val="Check1"/>
                  <w:enabled/>
                  <w:calcOnExit w:val="0"/>
                  <w:checkBox>
                    <w:sizeAuto/>
                    <w:default w:val="0"/>
                  </w:checkBox>
                </w:ffData>
              </w:fldChar>
            </w:r>
            <w:bookmarkStart w:id="5" w:name="Check1"/>
            <w:r>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Pr>
                <w:sz w:val="20"/>
                <w:szCs w:val="20"/>
                <w:lang w:val="et-EE"/>
              </w:rPr>
              <w:fldChar w:fldCharType="end"/>
            </w:r>
            <w:bookmarkEnd w:id="5"/>
            <w:r w:rsidR="005B71EC" w:rsidRPr="00BA22BE">
              <w:rPr>
                <w:sz w:val="20"/>
                <w:szCs w:val="20"/>
                <w:lang w:val="et-EE"/>
              </w:rPr>
              <w:t xml:space="preserve"> </w:t>
            </w:r>
            <w:r>
              <w:rPr>
                <w:sz w:val="20"/>
                <w:szCs w:val="20"/>
                <w:lang w:val="et-EE"/>
              </w:rPr>
              <w:t>Veebirakendus</w:t>
            </w:r>
          </w:p>
          <w:p w14:paraId="2318ABF6" w14:textId="5EEB30DB" w:rsidR="005B71EC" w:rsidRPr="00BA22BE" w:rsidRDefault="005B71EC" w:rsidP="005B71EC">
            <w:pPr>
              <w:ind w:left="-39"/>
              <w:rPr>
                <w:sz w:val="20"/>
                <w:szCs w:val="20"/>
                <w:lang w:val="et-EE"/>
              </w:rPr>
            </w:pPr>
            <w:r w:rsidRPr="00BA22BE">
              <w:rPr>
                <w:sz w:val="20"/>
                <w:szCs w:val="20"/>
                <w:lang w:val="et-EE"/>
              </w:rPr>
              <w:fldChar w:fldCharType="begin">
                <w:ffData>
                  <w:name w:val="Check2"/>
                  <w:enabled/>
                  <w:calcOnExit w:val="0"/>
                  <w:checkBox>
                    <w:sizeAuto/>
                    <w:default w:val="0"/>
                  </w:checkBox>
                </w:ffData>
              </w:fldChar>
            </w:r>
            <w:bookmarkStart w:id="6" w:name="Check2"/>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6"/>
            <w:r w:rsidRPr="00BA22BE">
              <w:rPr>
                <w:sz w:val="20"/>
                <w:szCs w:val="20"/>
                <w:lang w:val="et-EE"/>
              </w:rPr>
              <w:t xml:space="preserve"> API</w:t>
            </w:r>
          </w:p>
          <w:p w14:paraId="0489B70A" w14:textId="62BC8FD3" w:rsidR="005B71EC" w:rsidRPr="00BA22BE" w:rsidRDefault="005B71EC" w:rsidP="005B71EC">
            <w:pPr>
              <w:ind w:left="-39"/>
              <w:rPr>
                <w:sz w:val="20"/>
                <w:szCs w:val="20"/>
                <w:lang w:val="et-EE"/>
              </w:rPr>
            </w:pPr>
            <w:r w:rsidRPr="00BA22BE">
              <w:rPr>
                <w:sz w:val="20"/>
                <w:szCs w:val="20"/>
                <w:lang w:val="et-EE"/>
              </w:rPr>
              <w:fldChar w:fldCharType="begin">
                <w:ffData>
                  <w:name w:val="Check3"/>
                  <w:enabled/>
                  <w:calcOnExit w:val="0"/>
                  <w:checkBox>
                    <w:sizeAuto/>
                    <w:default w:val="0"/>
                  </w:checkBox>
                </w:ffData>
              </w:fldChar>
            </w:r>
            <w:bookmarkStart w:id="7" w:name="Check3"/>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7"/>
            <w:r w:rsidRPr="00BA22BE">
              <w:rPr>
                <w:sz w:val="20"/>
                <w:szCs w:val="20"/>
                <w:lang w:val="et-EE"/>
              </w:rPr>
              <w:t xml:space="preserve"> Mobi</w:t>
            </w:r>
            <w:r w:rsidR="00443B69">
              <w:rPr>
                <w:sz w:val="20"/>
                <w:szCs w:val="20"/>
                <w:lang w:val="et-EE"/>
              </w:rPr>
              <w:t>ili</w:t>
            </w:r>
            <w:r w:rsidRPr="00BA22BE">
              <w:rPr>
                <w:sz w:val="20"/>
                <w:szCs w:val="20"/>
                <w:lang w:val="et-EE"/>
              </w:rPr>
              <w:t xml:space="preserve"> </w:t>
            </w:r>
            <w:r w:rsidR="00443B69">
              <w:rPr>
                <w:sz w:val="20"/>
                <w:szCs w:val="20"/>
                <w:lang w:val="et-EE"/>
              </w:rPr>
              <w:t>rakendus</w:t>
            </w:r>
            <w:r w:rsidRPr="00BA22BE">
              <w:rPr>
                <w:sz w:val="20"/>
                <w:szCs w:val="20"/>
                <w:lang w:val="et-EE"/>
              </w:rPr>
              <w:t xml:space="preserve"> – Android</w:t>
            </w:r>
          </w:p>
          <w:p w14:paraId="6F5F56D3" w14:textId="5175A5D6" w:rsidR="00B834D9" w:rsidRPr="00BA22BE" w:rsidRDefault="005B71EC" w:rsidP="005B71EC">
            <w:pPr>
              <w:ind w:left="-39"/>
              <w:rPr>
                <w:sz w:val="20"/>
                <w:szCs w:val="20"/>
                <w:lang w:val="et-EE"/>
              </w:rPr>
            </w:pPr>
            <w:r w:rsidRPr="00BA22BE">
              <w:rPr>
                <w:sz w:val="20"/>
                <w:szCs w:val="20"/>
                <w:lang w:val="et-EE"/>
              </w:rPr>
              <w:fldChar w:fldCharType="begin">
                <w:ffData>
                  <w:name w:val="Check4"/>
                  <w:enabled/>
                  <w:calcOnExit w:val="0"/>
                  <w:checkBox>
                    <w:sizeAuto/>
                    <w:default w:val="0"/>
                  </w:checkBox>
                </w:ffData>
              </w:fldChar>
            </w:r>
            <w:bookmarkStart w:id="8" w:name="Check4"/>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8"/>
            <w:r w:rsidRPr="00BA22BE">
              <w:rPr>
                <w:sz w:val="20"/>
                <w:szCs w:val="20"/>
                <w:lang w:val="et-EE"/>
              </w:rPr>
              <w:t xml:space="preserve"> </w:t>
            </w:r>
            <w:r w:rsidR="00443B69" w:rsidRPr="00BA22BE">
              <w:rPr>
                <w:sz w:val="20"/>
                <w:szCs w:val="20"/>
                <w:lang w:val="et-EE"/>
              </w:rPr>
              <w:t>Mobi</w:t>
            </w:r>
            <w:r w:rsidR="00443B69">
              <w:rPr>
                <w:sz w:val="20"/>
                <w:szCs w:val="20"/>
                <w:lang w:val="et-EE"/>
              </w:rPr>
              <w:t>ili</w:t>
            </w:r>
            <w:r w:rsidR="00443B69" w:rsidRPr="00BA22BE">
              <w:rPr>
                <w:sz w:val="20"/>
                <w:szCs w:val="20"/>
                <w:lang w:val="et-EE"/>
              </w:rPr>
              <w:t xml:space="preserve"> </w:t>
            </w:r>
            <w:r w:rsidR="00443B69">
              <w:rPr>
                <w:sz w:val="20"/>
                <w:szCs w:val="20"/>
                <w:lang w:val="et-EE"/>
              </w:rPr>
              <w:t>rakendus</w:t>
            </w:r>
            <w:r w:rsidR="00443B69" w:rsidRPr="00BA22BE">
              <w:rPr>
                <w:sz w:val="20"/>
                <w:szCs w:val="20"/>
                <w:lang w:val="et-EE"/>
              </w:rPr>
              <w:t xml:space="preserve"> </w:t>
            </w:r>
            <w:r w:rsidRPr="00BA22BE">
              <w:rPr>
                <w:sz w:val="20"/>
                <w:szCs w:val="20"/>
                <w:lang w:val="et-EE"/>
              </w:rPr>
              <w:t xml:space="preserve">– </w:t>
            </w:r>
            <w:proofErr w:type="spellStart"/>
            <w:r w:rsidRPr="00BA22BE">
              <w:rPr>
                <w:sz w:val="20"/>
                <w:szCs w:val="20"/>
                <w:lang w:val="et-EE"/>
              </w:rPr>
              <w:t>iOS</w:t>
            </w:r>
            <w:proofErr w:type="spellEnd"/>
          </w:p>
        </w:tc>
      </w:tr>
      <w:tr w:rsidR="008C1064" w:rsidRPr="00BA22BE" w14:paraId="1F3059F9"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8D927C1" w14:textId="1B7D0C3E" w:rsidR="00B834D9" w:rsidRPr="00BA22BE" w:rsidRDefault="00443B69" w:rsidP="00B834D9">
            <w:pPr>
              <w:rPr>
                <w:sz w:val="22"/>
                <w:szCs w:val="22"/>
                <w:lang w:val="et-EE"/>
              </w:rPr>
            </w:pPr>
            <w:r>
              <w:rPr>
                <w:sz w:val="22"/>
                <w:szCs w:val="22"/>
                <w:lang w:val="et-EE"/>
              </w:rPr>
              <w:t>Turvastandardi nimi</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DD6CB1D" w14:textId="539E33B4" w:rsidR="00B834D9" w:rsidRPr="00BA22BE" w:rsidRDefault="00443B69" w:rsidP="00B834D9">
            <w:pPr>
              <w:rPr>
                <w:sz w:val="20"/>
                <w:szCs w:val="20"/>
                <w:lang w:val="et-EE"/>
              </w:rPr>
            </w:pPr>
            <w:r>
              <w:rPr>
                <w:sz w:val="20"/>
                <w:szCs w:val="20"/>
                <w:lang w:val="et-EE"/>
              </w:rPr>
              <w:t>Veebirakendus ja API</w:t>
            </w:r>
            <w:r w:rsidR="00B834D9" w:rsidRPr="00BA22BE">
              <w:rPr>
                <w:sz w:val="20"/>
                <w:szCs w:val="20"/>
                <w:lang w:val="et-EE"/>
              </w:rPr>
              <w:t>: OWASP ASVS</w:t>
            </w:r>
          </w:p>
          <w:p w14:paraId="143AF3A0" w14:textId="6DCE8B02" w:rsidR="00B834D9" w:rsidRPr="00BA22BE" w:rsidRDefault="00443B69" w:rsidP="00B834D9">
            <w:pPr>
              <w:rPr>
                <w:sz w:val="20"/>
                <w:szCs w:val="20"/>
                <w:lang w:val="et-EE"/>
              </w:rPr>
            </w:pPr>
            <w:r>
              <w:rPr>
                <w:sz w:val="20"/>
                <w:szCs w:val="20"/>
                <w:lang w:val="et-EE"/>
              </w:rPr>
              <w:t>Mobiilirakendus</w:t>
            </w:r>
            <w:r w:rsidR="00B834D9" w:rsidRPr="00BA22BE">
              <w:rPr>
                <w:sz w:val="20"/>
                <w:szCs w:val="20"/>
                <w:lang w:val="et-EE"/>
              </w:rPr>
              <w:t>: OWASP MASVS</w:t>
            </w:r>
          </w:p>
        </w:tc>
        <w:tc>
          <w:tcPr>
            <w:tcW w:w="2778" w:type="dxa"/>
            <w:tcMar>
              <w:top w:w="28" w:type="dxa"/>
            </w:tcMar>
          </w:tcPr>
          <w:p w14:paraId="34A0FDAB" w14:textId="4A1F1428" w:rsidR="0090440A" w:rsidRPr="00BA22BE" w:rsidRDefault="00443B69" w:rsidP="0090440A">
            <w:pPr>
              <w:rPr>
                <w:sz w:val="20"/>
                <w:szCs w:val="20"/>
                <w:lang w:val="et-EE"/>
              </w:rPr>
            </w:pPr>
            <w:r>
              <w:rPr>
                <w:sz w:val="20"/>
                <w:szCs w:val="20"/>
                <w:lang w:val="et-EE"/>
              </w:rPr>
              <w:fldChar w:fldCharType="begin">
                <w:ffData>
                  <w:name w:val="Standard_name"/>
                  <w:enabled/>
                  <w:calcOnExit w:val="0"/>
                  <w:ddList>
                    <w:listEntry w:val="(Tee valik)"/>
                    <w:listEntry w:val="OWASP ASVS"/>
                    <w:listEntry w:val="OWASP MASVS"/>
                  </w:ddList>
                </w:ffData>
              </w:fldChar>
            </w:r>
            <w:bookmarkStart w:id="9" w:name="Standard_name"/>
            <w:r>
              <w:rPr>
                <w:sz w:val="20"/>
                <w:szCs w:val="20"/>
                <w:lang w:val="et-EE"/>
              </w:rPr>
              <w:instrText xml:space="preserve"> FORMDROPDOWN </w:instrText>
            </w:r>
            <w:r w:rsidR="00D116A4">
              <w:rPr>
                <w:sz w:val="20"/>
                <w:szCs w:val="20"/>
                <w:lang w:val="et-EE"/>
              </w:rPr>
            </w:r>
            <w:r w:rsidR="00D116A4">
              <w:rPr>
                <w:sz w:val="20"/>
                <w:szCs w:val="20"/>
                <w:lang w:val="et-EE"/>
              </w:rPr>
              <w:fldChar w:fldCharType="separate"/>
            </w:r>
            <w:r>
              <w:rPr>
                <w:sz w:val="20"/>
                <w:szCs w:val="20"/>
                <w:lang w:val="et-EE"/>
              </w:rPr>
              <w:fldChar w:fldCharType="end"/>
            </w:r>
            <w:bookmarkEnd w:id="9"/>
          </w:p>
        </w:tc>
      </w:tr>
      <w:tr w:rsidR="008C1064" w:rsidRPr="00BA22BE" w14:paraId="0F18DDFA"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CF85890" w14:textId="0E9245FE" w:rsidR="00B834D9" w:rsidRPr="00BA22BE" w:rsidRDefault="00443B69" w:rsidP="00B834D9">
            <w:pPr>
              <w:rPr>
                <w:sz w:val="22"/>
                <w:szCs w:val="22"/>
                <w:lang w:val="et-EE"/>
              </w:rPr>
            </w:pPr>
            <w:r>
              <w:rPr>
                <w:sz w:val="22"/>
                <w:szCs w:val="22"/>
                <w:lang w:val="et-EE"/>
              </w:rPr>
              <w:t>Turvastandardi versioon</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E6A3B24" w14:textId="4359D502" w:rsidR="00B834D9" w:rsidRPr="00BA22BE" w:rsidRDefault="00443B69" w:rsidP="00B834D9">
            <w:pPr>
              <w:rPr>
                <w:sz w:val="20"/>
                <w:szCs w:val="20"/>
                <w:lang w:val="et-EE"/>
              </w:rPr>
            </w:pPr>
            <w:r>
              <w:rPr>
                <w:sz w:val="20"/>
                <w:szCs w:val="20"/>
                <w:lang w:val="et-EE"/>
              </w:rPr>
              <w:t>Viimane</w:t>
            </w:r>
            <w:r w:rsidR="00B834D9" w:rsidRPr="00BA22BE">
              <w:rPr>
                <w:sz w:val="20"/>
                <w:szCs w:val="20"/>
                <w:lang w:val="et-EE"/>
              </w:rPr>
              <w:t xml:space="preserve"> ASVS versi</w:t>
            </w:r>
            <w:r>
              <w:rPr>
                <w:sz w:val="20"/>
                <w:szCs w:val="20"/>
                <w:lang w:val="et-EE"/>
              </w:rPr>
              <w:t>o</w:t>
            </w:r>
            <w:r w:rsidR="00B834D9" w:rsidRPr="00BA22BE">
              <w:rPr>
                <w:sz w:val="20"/>
                <w:szCs w:val="20"/>
                <w:lang w:val="et-EE"/>
              </w:rPr>
              <w:t>on: v.4.0.</w:t>
            </w:r>
            <w:r w:rsidR="00575124" w:rsidRPr="00BA22BE">
              <w:rPr>
                <w:sz w:val="20"/>
                <w:szCs w:val="20"/>
                <w:lang w:val="et-EE"/>
              </w:rPr>
              <w:t>2</w:t>
            </w:r>
          </w:p>
          <w:p w14:paraId="4C6BC213" w14:textId="258494F3" w:rsidR="00B834D9" w:rsidRPr="00BA22BE" w:rsidRDefault="00443B69" w:rsidP="00B834D9">
            <w:pPr>
              <w:rPr>
                <w:sz w:val="20"/>
                <w:szCs w:val="20"/>
                <w:lang w:val="et-EE"/>
              </w:rPr>
            </w:pPr>
            <w:r>
              <w:rPr>
                <w:sz w:val="20"/>
                <w:szCs w:val="20"/>
                <w:lang w:val="et-EE"/>
              </w:rPr>
              <w:t>Viimane</w:t>
            </w:r>
            <w:r w:rsidR="00B834D9" w:rsidRPr="00BA22BE">
              <w:rPr>
                <w:sz w:val="20"/>
                <w:szCs w:val="20"/>
                <w:lang w:val="et-EE"/>
              </w:rPr>
              <w:t xml:space="preserve"> MASVS versi</w:t>
            </w:r>
            <w:r>
              <w:rPr>
                <w:sz w:val="20"/>
                <w:szCs w:val="20"/>
                <w:lang w:val="et-EE"/>
              </w:rPr>
              <w:t>o</w:t>
            </w:r>
            <w:r w:rsidR="00B834D9" w:rsidRPr="00BA22BE">
              <w:rPr>
                <w:sz w:val="20"/>
                <w:szCs w:val="20"/>
                <w:lang w:val="et-EE"/>
              </w:rPr>
              <w:t>on: v.1.2</w:t>
            </w:r>
          </w:p>
        </w:tc>
        <w:tc>
          <w:tcPr>
            <w:tcW w:w="2778" w:type="dxa"/>
            <w:tcMar>
              <w:top w:w="28" w:type="dxa"/>
            </w:tcMar>
          </w:tcPr>
          <w:p w14:paraId="5D011F41" w14:textId="11277467" w:rsidR="00E5449E" w:rsidRPr="00BA22BE" w:rsidRDefault="00443B69" w:rsidP="00B834D9">
            <w:pPr>
              <w:rPr>
                <w:sz w:val="22"/>
                <w:szCs w:val="22"/>
                <w:lang w:val="et-EE"/>
              </w:rPr>
            </w:pPr>
            <w:r>
              <w:rPr>
                <w:sz w:val="20"/>
                <w:szCs w:val="21"/>
                <w:lang w:val="et-EE"/>
              </w:rPr>
              <w:fldChar w:fldCharType="begin">
                <w:ffData>
                  <w:name w:val="Standard_version"/>
                  <w:enabled/>
                  <w:calcOnExit w:val="0"/>
                  <w:ddList>
                    <w:listEntry w:val="(Tee valik)"/>
                    <w:listEntry w:val="ASVS v.4.0.2"/>
                    <w:listEntry w:val="MASVS v.1.2"/>
                  </w:ddList>
                </w:ffData>
              </w:fldChar>
            </w:r>
            <w:bookmarkStart w:id="10" w:name="Standard_version"/>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bookmarkEnd w:id="10"/>
          </w:p>
        </w:tc>
      </w:tr>
      <w:tr w:rsidR="008C1064" w:rsidRPr="00BA22BE" w14:paraId="2C919C14"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8087FBC" w14:textId="430432EB" w:rsidR="00B834D9" w:rsidRPr="00BA22BE" w:rsidRDefault="00443B69" w:rsidP="00B834D9">
            <w:pPr>
              <w:rPr>
                <w:sz w:val="22"/>
                <w:szCs w:val="22"/>
                <w:lang w:val="et-EE"/>
              </w:rPr>
            </w:pPr>
            <w:r>
              <w:rPr>
                <w:sz w:val="22"/>
                <w:szCs w:val="22"/>
                <w:lang w:val="et-EE"/>
              </w:rPr>
              <w:t>Testimise tase</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91926D1" w14:textId="165D4373" w:rsidR="00B834D9" w:rsidRPr="00BA22BE" w:rsidRDefault="00B834D9" w:rsidP="00B834D9">
            <w:pPr>
              <w:rPr>
                <w:sz w:val="20"/>
                <w:szCs w:val="20"/>
                <w:lang w:val="et-EE"/>
              </w:rPr>
            </w:pPr>
            <w:r w:rsidRPr="00BA22BE">
              <w:rPr>
                <w:sz w:val="20"/>
                <w:szCs w:val="20"/>
                <w:lang w:val="et-EE"/>
              </w:rPr>
              <w:t xml:space="preserve">ASVS </w:t>
            </w:r>
            <w:r w:rsidR="00443B69">
              <w:rPr>
                <w:sz w:val="20"/>
                <w:szCs w:val="20"/>
                <w:lang w:val="et-EE"/>
              </w:rPr>
              <w:t>tasemed</w:t>
            </w:r>
            <w:r w:rsidRPr="00BA22BE">
              <w:rPr>
                <w:sz w:val="20"/>
                <w:szCs w:val="20"/>
                <w:lang w:val="et-EE"/>
              </w:rPr>
              <w:t>:</w:t>
            </w:r>
          </w:p>
          <w:p w14:paraId="24F2D966" w14:textId="1151220D" w:rsidR="00B834D9" w:rsidRPr="00BA22BE" w:rsidRDefault="00443B69" w:rsidP="0034070B">
            <w:pPr>
              <w:pStyle w:val="ListParagraph"/>
              <w:numPr>
                <w:ilvl w:val="0"/>
                <w:numId w:val="15"/>
              </w:numPr>
              <w:ind w:left="321"/>
              <w:rPr>
                <w:sz w:val="20"/>
                <w:szCs w:val="20"/>
                <w:lang w:val="et-EE"/>
              </w:rPr>
            </w:pPr>
            <w:r>
              <w:rPr>
                <w:sz w:val="20"/>
                <w:szCs w:val="20"/>
                <w:lang w:val="et-EE"/>
              </w:rPr>
              <w:t>Tase</w:t>
            </w:r>
            <w:r w:rsidR="00B834D9" w:rsidRPr="00BA22BE">
              <w:rPr>
                <w:sz w:val="20"/>
                <w:szCs w:val="20"/>
                <w:lang w:val="et-EE"/>
              </w:rPr>
              <w:t xml:space="preserve"> 1 (</w:t>
            </w:r>
            <w:proofErr w:type="spellStart"/>
            <w:r w:rsidRPr="007C1D78">
              <w:rPr>
                <w:i/>
                <w:iCs/>
                <w:sz w:val="20"/>
                <w:szCs w:val="20"/>
                <w:lang w:val="et-EE"/>
              </w:rPr>
              <w:t>Level</w:t>
            </w:r>
            <w:proofErr w:type="spellEnd"/>
            <w:r w:rsidRPr="007C1D78">
              <w:rPr>
                <w:i/>
                <w:iCs/>
                <w:sz w:val="20"/>
                <w:szCs w:val="20"/>
                <w:lang w:val="et-EE"/>
              </w:rPr>
              <w:t xml:space="preserve"> 1. </w:t>
            </w:r>
            <w:proofErr w:type="spellStart"/>
            <w:r w:rsidR="00B834D9" w:rsidRPr="007C1D78">
              <w:rPr>
                <w:i/>
                <w:iCs/>
                <w:sz w:val="20"/>
                <w:szCs w:val="20"/>
                <w:lang w:val="et-EE"/>
              </w:rPr>
              <w:t>Opportunistic</w:t>
            </w:r>
            <w:proofErr w:type="spellEnd"/>
            <w:r w:rsidR="00B834D9" w:rsidRPr="00BA22BE">
              <w:rPr>
                <w:sz w:val="20"/>
                <w:szCs w:val="20"/>
                <w:lang w:val="et-EE"/>
              </w:rPr>
              <w:t>)</w:t>
            </w:r>
          </w:p>
          <w:p w14:paraId="138ADDBF" w14:textId="380A294B" w:rsidR="00B834D9" w:rsidRPr="00BA22BE" w:rsidRDefault="00443B69" w:rsidP="0034070B">
            <w:pPr>
              <w:pStyle w:val="ListParagraph"/>
              <w:numPr>
                <w:ilvl w:val="0"/>
                <w:numId w:val="15"/>
              </w:numPr>
              <w:ind w:left="321"/>
              <w:rPr>
                <w:sz w:val="20"/>
                <w:szCs w:val="20"/>
                <w:lang w:val="et-EE"/>
              </w:rPr>
            </w:pPr>
            <w:r>
              <w:rPr>
                <w:sz w:val="20"/>
                <w:szCs w:val="20"/>
                <w:lang w:val="et-EE"/>
              </w:rPr>
              <w:t>Tase</w:t>
            </w:r>
            <w:r w:rsidR="00B834D9" w:rsidRPr="00BA22BE">
              <w:rPr>
                <w:sz w:val="20"/>
                <w:szCs w:val="20"/>
                <w:lang w:val="et-EE"/>
              </w:rPr>
              <w:t xml:space="preserve"> 2 (</w:t>
            </w:r>
            <w:proofErr w:type="spellStart"/>
            <w:r w:rsidRPr="007C1D78">
              <w:rPr>
                <w:i/>
                <w:iCs/>
                <w:sz w:val="20"/>
                <w:szCs w:val="20"/>
                <w:lang w:val="et-EE"/>
              </w:rPr>
              <w:t>Level</w:t>
            </w:r>
            <w:proofErr w:type="spellEnd"/>
            <w:r w:rsidRPr="007C1D78">
              <w:rPr>
                <w:i/>
                <w:iCs/>
                <w:sz w:val="20"/>
                <w:szCs w:val="20"/>
                <w:lang w:val="et-EE"/>
              </w:rPr>
              <w:t xml:space="preserve"> 2. </w:t>
            </w:r>
            <w:r w:rsidR="00B834D9" w:rsidRPr="007C1D78">
              <w:rPr>
                <w:i/>
                <w:iCs/>
                <w:sz w:val="20"/>
                <w:szCs w:val="20"/>
                <w:lang w:val="et-EE"/>
              </w:rPr>
              <w:t>Standard</w:t>
            </w:r>
            <w:r w:rsidR="00B834D9" w:rsidRPr="00BA22BE">
              <w:rPr>
                <w:sz w:val="20"/>
                <w:szCs w:val="20"/>
                <w:lang w:val="et-EE"/>
              </w:rPr>
              <w:t>)</w:t>
            </w:r>
          </w:p>
          <w:p w14:paraId="5169AAFF" w14:textId="0265FBB3" w:rsidR="00B834D9" w:rsidRPr="00BA22BE" w:rsidRDefault="00443B69" w:rsidP="0034070B">
            <w:pPr>
              <w:pStyle w:val="ListParagraph"/>
              <w:numPr>
                <w:ilvl w:val="0"/>
                <w:numId w:val="15"/>
              </w:numPr>
              <w:ind w:left="321"/>
              <w:rPr>
                <w:sz w:val="20"/>
                <w:szCs w:val="20"/>
                <w:lang w:val="et-EE"/>
              </w:rPr>
            </w:pPr>
            <w:r>
              <w:rPr>
                <w:sz w:val="20"/>
                <w:szCs w:val="20"/>
                <w:lang w:val="et-EE"/>
              </w:rPr>
              <w:t>Tase</w:t>
            </w:r>
            <w:r w:rsidR="00B834D9" w:rsidRPr="00BA22BE">
              <w:rPr>
                <w:sz w:val="20"/>
                <w:szCs w:val="20"/>
                <w:lang w:val="et-EE"/>
              </w:rPr>
              <w:t xml:space="preserve"> 3 (</w:t>
            </w:r>
            <w:proofErr w:type="spellStart"/>
            <w:r w:rsidRPr="007C1D78">
              <w:rPr>
                <w:i/>
                <w:iCs/>
                <w:sz w:val="20"/>
                <w:szCs w:val="20"/>
                <w:lang w:val="et-EE"/>
              </w:rPr>
              <w:t>Level</w:t>
            </w:r>
            <w:proofErr w:type="spellEnd"/>
            <w:r w:rsidRPr="007C1D78">
              <w:rPr>
                <w:i/>
                <w:iCs/>
                <w:sz w:val="20"/>
                <w:szCs w:val="20"/>
                <w:lang w:val="et-EE"/>
              </w:rPr>
              <w:t xml:space="preserve"> 3. </w:t>
            </w:r>
            <w:proofErr w:type="spellStart"/>
            <w:r w:rsidR="00B834D9" w:rsidRPr="007C1D78">
              <w:rPr>
                <w:i/>
                <w:iCs/>
                <w:sz w:val="20"/>
                <w:szCs w:val="20"/>
                <w:lang w:val="et-EE"/>
              </w:rPr>
              <w:t>Advanced</w:t>
            </w:r>
            <w:proofErr w:type="spellEnd"/>
            <w:r w:rsidR="00B834D9" w:rsidRPr="00BA22BE">
              <w:rPr>
                <w:sz w:val="20"/>
                <w:szCs w:val="20"/>
                <w:lang w:val="et-EE"/>
              </w:rPr>
              <w:t>)</w:t>
            </w:r>
          </w:p>
          <w:p w14:paraId="5DD1E4D5" w14:textId="4AF6EA6C" w:rsidR="00B834D9" w:rsidRPr="00BA22BE" w:rsidRDefault="00B834D9" w:rsidP="00B834D9">
            <w:pPr>
              <w:rPr>
                <w:sz w:val="20"/>
                <w:szCs w:val="20"/>
                <w:lang w:val="et-EE"/>
              </w:rPr>
            </w:pPr>
            <w:r w:rsidRPr="00BA22BE">
              <w:rPr>
                <w:sz w:val="20"/>
                <w:szCs w:val="20"/>
                <w:lang w:val="et-EE"/>
              </w:rPr>
              <w:t xml:space="preserve">MASVS </w:t>
            </w:r>
            <w:r w:rsidR="00443B69">
              <w:rPr>
                <w:sz w:val="20"/>
                <w:szCs w:val="20"/>
                <w:lang w:val="et-EE"/>
              </w:rPr>
              <w:t>tasemed</w:t>
            </w:r>
            <w:r w:rsidRPr="00BA22BE">
              <w:rPr>
                <w:sz w:val="20"/>
                <w:szCs w:val="20"/>
                <w:lang w:val="et-EE"/>
              </w:rPr>
              <w:t>:</w:t>
            </w:r>
          </w:p>
          <w:p w14:paraId="5844A44E" w14:textId="77777777" w:rsidR="00B834D9" w:rsidRPr="00BA22BE" w:rsidRDefault="00B834D9" w:rsidP="0034070B">
            <w:pPr>
              <w:pStyle w:val="ListParagraph"/>
              <w:numPr>
                <w:ilvl w:val="0"/>
                <w:numId w:val="15"/>
              </w:numPr>
              <w:ind w:left="321"/>
              <w:rPr>
                <w:sz w:val="20"/>
                <w:szCs w:val="20"/>
                <w:lang w:val="et-EE"/>
              </w:rPr>
            </w:pPr>
            <w:r w:rsidRPr="00BA22BE">
              <w:rPr>
                <w:sz w:val="20"/>
                <w:szCs w:val="20"/>
                <w:lang w:val="et-EE"/>
              </w:rPr>
              <w:t>MASVS-L1 (</w:t>
            </w:r>
            <w:r w:rsidRPr="007C1D78">
              <w:rPr>
                <w:i/>
                <w:iCs/>
                <w:sz w:val="20"/>
                <w:szCs w:val="20"/>
                <w:lang w:val="et-EE"/>
              </w:rPr>
              <w:t>Standard Security</w:t>
            </w:r>
            <w:r w:rsidRPr="00BA22BE">
              <w:rPr>
                <w:sz w:val="20"/>
                <w:szCs w:val="20"/>
                <w:lang w:val="et-EE"/>
              </w:rPr>
              <w:t>)</w:t>
            </w:r>
          </w:p>
          <w:p w14:paraId="5C6037E0" w14:textId="77777777" w:rsidR="00B834D9" w:rsidRPr="00BA22BE" w:rsidRDefault="00B834D9" w:rsidP="0034070B">
            <w:pPr>
              <w:pStyle w:val="ListParagraph"/>
              <w:numPr>
                <w:ilvl w:val="0"/>
                <w:numId w:val="15"/>
              </w:numPr>
              <w:ind w:left="321"/>
              <w:rPr>
                <w:sz w:val="20"/>
                <w:szCs w:val="20"/>
                <w:lang w:val="et-EE"/>
              </w:rPr>
            </w:pPr>
            <w:r w:rsidRPr="00BA22BE">
              <w:rPr>
                <w:sz w:val="20"/>
                <w:szCs w:val="20"/>
                <w:lang w:val="et-EE"/>
              </w:rPr>
              <w:t>MASVS-L1+R</w:t>
            </w:r>
          </w:p>
          <w:p w14:paraId="724C69A8" w14:textId="77777777" w:rsidR="00B834D9" w:rsidRPr="00BA22BE" w:rsidRDefault="00B834D9" w:rsidP="0034070B">
            <w:pPr>
              <w:pStyle w:val="ListParagraph"/>
              <w:numPr>
                <w:ilvl w:val="0"/>
                <w:numId w:val="15"/>
              </w:numPr>
              <w:ind w:left="321"/>
              <w:rPr>
                <w:sz w:val="20"/>
                <w:szCs w:val="20"/>
                <w:lang w:val="et-EE"/>
              </w:rPr>
            </w:pPr>
            <w:r w:rsidRPr="00BA22BE">
              <w:rPr>
                <w:sz w:val="20"/>
                <w:szCs w:val="20"/>
                <w:lang w:val="et-EE"/>
              </w:rPr>
              <w:lastRenderedPageBreak/>
              <w:t>MASVS-L2 (</w:t>
            </w:r>
            <w:proofErr w:type="spellStart"/>
            <w:r w:rsidRPr="007C1D78">
              <w:rPr>
                <w:i/>
                <w:iCs/>
                <w:sz w:val="20"/>
                <w:szCs w:val="20"/>
                <w:lang w:val="et-EE"/>
              </w:rPr>
              <w:t>Defense</w:t>
            </w:r>
            <w:proofErr w:type="spellEnd"/>
            <w:r w:rsidRPr="007C1D78">
              <w:rPr>
                <w:i/>
                <w:iCs/>
                <w:sz w:val="20"/>
                <w:szCs w:val="20"/>
                <w:lang w:val="et-EE"/>
              </w:rPr>
              <w:t>-in-</w:t>
            </w:r>
            <w:proofErr w:type="spellStart"/>
            <w:r w:rsidRPr="007C1D78">
              <w:rPr>
                <w:i/>
                <w:iCs/>
                <w:sz w:val="20"/>
                <w:szCs w:val="20"/>
                <w:lang w:val="et-EE"/>
              </w:rPr>
              <w:t>Depth</w:t>
            </w:r>
            <w:proofErr w:type="spellEnd"/>
            <w:r w:rsidRPr="00BA22BE">
              <w:rPr>
                <w:sz w:val="20"/>
                <w:szCs w:val="20"/>
                <w:lang w:val="et-EE"/>
              </w:rPr>
              <w:t>)</w:t>
            </w:r>
          </w:p>
          <w:p w14:paraId="787E57B3" w14:textId="77777777" w:rsidR="00B834D9" w:rsidRPr="00BA22BE" w:rsidRDefault="00B834D9" w:rsidP="0034070B">
            <w:pPr>
              <w:pStyle w:val="ListParagraph"/>
              <w:numPr>
                <w:ilvl w:val="0"/>
                <w:numId w:val="15"/>
              </w:numPr>
              <w:ind w:left="321"/>
              <w:rPr>
                <w:sz w:val="20"/>
                <w:szCs w:val="20"/>
                <w:lang w:val="et-EE"/>
              </w:rPr>
            </w:pPr>
            <w:r w:rsidRPr="00BA22BE">
              <w:rPr>
                <w:sz w:val="20"/>
                <w:szCs w:val="20"/>
                <w:lang w:val="et-EE"/>
              </w:rPr>
              <w:t>MASVS-L2+R</w:t>
            </w:r>
          </w:p>
        </w:tc>
        <w:tc>
          <w:tcPr>
            <w:tcW w:w="2778" w:type="dxa"/>
            <w:tcMar>
              <w:top w:w="28" w:type="dxa"/>
            </w:tcMar>
          </w:tcPr>
          <w:p w14:paraId="21F77008" w14:textId="260E2D2A" w:rsidR="00516A2B" w:rsidRPr="00BA22BE" w:rsidRDefault="00443B69" w:rsidP="00B834D9">
            <w:pPr>
              <w:rPr>
                <w:sz w:val="22"/>
                <w:szCs w:val="22"/>
                <w:lang w:val="et-EE"/>
              </w:rPr>
            </w:pPr>
            <w:r>
              <w:rPr>
                <w:sz w:val="20"/>
                <w:szCs w:val="21"/>
                <w:lang w:val="et-EE"/>
              </w:rPr>
              <w:lastRenderedPageBreak/>
              <w:fldChar w:fldCharType="begin">
                <w:ffData>
                  <w:name w:val=""/>
                  <w:enabled/>
                  <w:calcOnExit w:val="0"/>
                  <w:ddList>
                    <w:listEntry w:val="(Tee valik)"/>
                    <w:listEntry w:val="ASVS Tase 1 (Opportunistic)"/>
                    <w:listEntry w:val="ASVS Tase 2 (Standard)"/>
                    <w:listEntry w:val="ASVS Tase 3 (Advanced)"/>
                    <w:listEntry w:val="MASVS-L1 (Standard Security)"/>
                    <w:listEntry w:val="MASVS-L1+R"/>
                    <w:listEntry w:val="MASVS-L2 (Defence-in-Depth)"/>
                    <w:listEntry w:val="MASVS-L2+R"/>
                  </w:ddList>
                </w:ffData>
              </w:fldChar>
            </w:r>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p>
        </w:tc>
      </w:tr>
      <w:tr w:rsidR="008C1064" w:rsidRPr="00BA22BE" w14:paraId="0937817F"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91D7571" w14:textId="41A8C7CF" w:rsidR="00B834D9" w:rsidRPr="00BA22BE" w:rsidRDefault="00B834D9" w:rsidP="00B834D9">
            <w:pPr>
              <w:rPr>
                <w:sz w:val="22"/>
                <w:szCs w:val="22"/>
                <w:lang w:val="et-EE"/>
              </w:rPr>
            </w:pPr>
            <w:r w:rsidRPr="00BA22BE">
              <w:rPr>
                <w:sz w:val="22"/>
                <w:szCs w:val="22"/>
                <w:lang w:val="et-EE"/>
              </w:rPr>
              <w:t xml:space="preserve">(M)ASVS </w:t>
            </w:r>
            <w:r w:rsidR="00443B69">
              <w:rPr>
                <w:sz w:val="22"/>
                <w:szCs w:val="22"/>
                <w:lang w:val="et-EE"/>
              </w:rPr>
              <w:t>nõuete</w:t>
            </w:r>
            <w:r w:rsidRPr="00BA22BE">
              <w:rPr>
                <w:sz w:val="22"/>
                <w:szCs w:val="22"/>
                <w:lang w:val="et-EE"/>
              </w:rPr>
              <w:t xml:space="preserve"> </w:t>
            </w:r>
            <w:r w:rsidR="00443B69">
              <w:rPr>
                <w:sz w:val="22"/>
                <w:szCs w:val="22"/>
                <w:lang w:val="et-EE"/>
              </w:rPr>
              <w:t>käsitlusala</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2F6983" w14:textId="4ABDC5BB" w:rsidR="00B834D9" w:rsidRPr="00BA22BE" w:rsidRDefault="00443B69" w:rsidP="00B834D9">
            <w:pPr>
              <w:rPr>
                <w:sz w:val="20"/>
                <w:szCs w:val="20"/>
                <w:lang w:val="et-EE"/>
              </w:rPr>
            </w:pPr>
            <w:r>
              <w:rPr>
                <w:sz w:val="20"/>
                <w:szCs w:val="20"/>
                <w:lang w:val="et-EE"/>
              </w:rPr>
              <w:t>Valikud</w:t>
            </w:r>
            <w:r w:rsidR="00B834D9" w:rsidRPr="00BA22BE">
              <w:rPr>
                <w:sz w:val="20"/>
                <w:szCs w:val="20"/>
                <w:lang w:val="et-EE"/>
              </w:rPr>
              <w:t>:</w:t>
            </w:r>
          </w:p>
          <w:p w14:paraId="77EF8AEC" w14:textId="799F8663" w:rsidR="00B834D9" w:rsidRPr="00BA22BE" w:rsidRDefault="00443B69" w:rsidP="0034070B">
            <w:pPr>
              <w:pStyle w:val="ListParagraph"/>
              <w:numPr>
                <w:ilvl w:val="0"/>
                <w:numId w:val="15"/>
              </w:numPr>
              <w:ind w:left="321"/>
              <w:rPr>
                <w:sz w:val="20"/>
                <w:szCs w:val="20"/>
                <w:lang w:val="et-EE"/>
              </w:rPr>
            </w:pPr>
            <w:r>
              <w:rPr>
                <w:sz w:val="20"/>
                <w:szCs w:val="20"/>
                <w:lang w:val="et-EE"/>
              </w:rPr>
              <w:t>Testida kõiki nõudeid</w:t>
            </w:r>
          </w:p>
          <w:p w14:paraId="3BB172C0" w14:textId="63493054" w:rsidR="00B834D9" w:rsidRPr="00BA22BE" w:rsidRDefault="00443B69" w:rsidP="0034070B">
            <w:pPr>
              <w:pStyle w:val="ListParagraph"/>
              <w:numPr>
                <w:ilvl w:val="0"/>
                <w:numId w:val="15"/>
              </w:numPr>
              <w:ind w:left="321"/>
              <w:rPr>
                <w:sz w:val="20"/>
                <w:szCs w:val="20"/>
                <w:lang w:val="et-EE"/>
              </w:rPr>
            </w:pPr>
            <w:r>
              <w:rPr>
                <w:sz w:val="20"/>
                <w:szCs w:val="20"/>
                <w:lang w:val="et-EE"/>
              </w:rPr>
              <w:t>Testida kõiki nõudeid</w:t>
            </w:r>
            <w:r w:rsidR="00B834D9" w:rsidRPr="00BA22BE">
              <w:rPr>
                <w:sz w:val="20"/>
                <w:szCs w:val="20"/>
                <w:lang w:val="et-EE"/>
              </w:rPr>
              <w:t xml:space="preserve">, </w:t>
            </w:r>
            <w:r>
              <w:rPr>
                <w:sz w:val="20"/>
                <w:szCs w:val="20"/>
                <w:lang w:val="et-EE"/>
              </w:rPr>
              <w:t>välja arvatud</w:t>
            </w:r>
            <w:r w:rsidR="00B834D9" w:rsidRPr="00BA22BE">
              <w:rPr>
                <w:sz w:val="20"/>
                <w:szCs w:val="20"/>
                <w:lang w:val="et-EE"/>
              </w:rPr>
              <w:t xml:space="preserve"> V1</w:t>
            </w:r>
            <w:r w:rsidR="00397805">
              <w:rPr>
                <w:sz w:val="20"/>
                <w:szCs w:val="20"/>
                <w:lang w:val="et-EE"/>
              </w:rPr>
              <w:t xml:space="preserve"> tarkvaraarenduse elutsükli protsessi ja dokumentatsiooni nõuded</w:t>
            </w:r>
          </w:p>
          <w:p w14:paraId="218C02B3" w14:textId="67D7755A" w:rsidR="00B834D9" w:rsidRPr="00BA22BE" w:rsidRDefault="00443B69" w:rsidP="0034070B">
            <w:pPr>
              <w:pStyle w:val="ListParagraph"/>
              <w:numPr>
                <w:ilvl w:val="0"/>
                <w:numId w:val="15"/>
              </w:numPr>
              <w:ind w:left="321"/>
              <w:rPr>
                <w:sz w:val="20"/>
                <w:szCs w:val="20"/>
                <w:lang w:val="et-EE"/>
              </w:rPr>
            </w:pPr>
            <w:r>
              <w:rPr>
                <w:sz w:val="20"/>
                <w:szCs w:val="20"/>
                <w:lang w:val="et-EE"/>
              </w:rPr>
              <w:t>Testida kõiki nõudeid</w:t>
            </w:r>
            <w:r w:rsidRPr="00BA22BE">
              <w:rPr>
                <w:sz w:val="20"/>
                <w:szCs w:val="20"/>
                <w:lang w:val="et-EE"/>
              </w:rPr>
              <w:t xml:space="preserve">, </w:t>
            </w:r>
            <w:r>
              <w:rPr>
                <w:sz w:val="20"/>
                <w:szCs w:val="20"/>
                <w:lang w:val="et-EE"/>
              </w:rPr>
              <w:t>välja arvatud</w:t>
            </w:r>
            <w:r w:rsidRPr="00BA22BE">
              <w:rPr>
                <w:sz w:val="20"/>
                <w:szCs w:val="20"/>
                <w:lang w:val="et-EE"/>
              </w:rPr>
              <w:t xml:space="preserve"> </w:t>
            </w:r>
            <w:r w:rsidR="00B834D9" w:rsidRPr="00BA22BE">
              <w:rPr>
                <w:sz w:val="20"/>
                <w:szCs w:val="20"/>
                <w:lang w:val="et-EE"/>
              </w:rPr>
              <w:t>(</w:t>
            </w:r>
            <w:r>
              <w:rPr>
                <w:sz w:val="20"/>
                <w:szCs w:val="20"/>
                <w:lang w:val="et-EE"/>
              </w:rPr>
              <w:t>palun täpsusta</w:t>
            </w:r>
            <w:r w:rsidR="00B834D9" w:rsidRPr="00BA22BE">
              <w:rPr>
                <w:sz w:val="20"/>
                <w:szCs w:val="20"/>
                <w:lang w:val="et-EE"/>
              </w:rPr>
              <w:t>)</w:t>
            </w:r>
          </w:p>
        </w:tc>
        <w:tc>
          <w:tcPr>
            <w:tcW w:w="2778" w:type="dxa"/>
            <w:tcMar>
              <w:top w:w="28" w:type="dxa"/>
            </w:tcMar>
          </w:tcPr>
          <w:p w14:paraId="1EE7F4D4" w14:textId="494B3A9E" w:rsidR="00204FC7" w:rsidRPr="00BA22BE" w:rsidRDefault="007D76B9" w:rsidP="00B834D9">
            <w:pPr>
              <w:rPr>
                <w:sz w:val="20"/>
                <w:szCs w:val="21"/>
                <w:lang w:val="et-EE"/>
              </w:rPr>
            </w:pPr>
            <w:r>
              <w:rPr>
                <w:sz w:val="20"/>
                <w:szCs w:val="21"/>
                <w:lang w:val="et-EE"/>
              </w:rPr>
              <w:fldChar w:fldCharType="begin">
                <w:ffData>
                  <w:name w:val=""/>
                  <w:enabled/>
                  <w:calcOnExit w:val="0"/>
                  <w:ddList>
                    <w:listEntry w:val="(Tee valik)"/>
                    <w:listEntry w:val="Kõik nõuded"/>
                    <w:listEntry w:val="Kõik nõuded, va V1 SDLC ja dokumentatsiooni osad"/>
                    <w:listEntry w:val="Kõik nõuded, va (täpsusta järgmises tekstilahtris)"/>
                  </w:ddList>
                </w:ffData>
              </w:fldChar>
            </w:r>
            <w:r>
              <w:rPr>
                <w:sz w:val="20"/>
                <w:szCs w:val="21"/>
                <w:lang w:val="et-EE"/>
              </w:rPr>
              <w:instrText xml:space="preserve"> FORMDROPDOWN </w:instrText>
            </w:r>
            <w:r>
              <w:rPr>
                <w:sz w:val="20"/>
                <w:szCs w:val="21"/>
                <w:lang w:val="et-EE"/>
              </w:rPr>
            </w:r>
            <w:r>
              <w:rPr>
                <w:sz w:val="20"/>
                <w:szCs w:val="21"/>
                <w:lang w:val="et-EE"/>
              </w:rPr>
              <w:fldChar w:fldCharType="end"/>
            </w:r>
          </w:p>
          <w:p w14:paraId="1350436E" w14:textId="27D47292" w:rsidR="00C227CF" w:rsidRPr="00BA22BE" w:rsidRDefault="009237FD" w:rsidP="00B834D9">
            <w:pPr>
              <w:rPr>
                <w:sz w:val="22"/>
                <w:szCs w:val="22"/>
                <w:lang w:val="et-EE"/>
              </w:rPr>
            </w:pPr>
            <w:r>
              <w:rPr>
                <w:sz w:val="20"/>
                <w:szCs w:val="21"/>
                <w:lang w:val="et-EE"/>
              </w:rPr>
              <w:fldChar w:fldCharType="begin">
                <w:ffData>
                  <w:name w:val="Text6"/>
                  <w:enabled/>
                  <w:calcOnExit w:val="0"/>
                  <w:textInput>
                    <w:default w:val="(Täpsusta siin kui vaja)"/>
                  </w:textInput>
                </w:ffData>
              </w:fldChar>
            </w:r>
            <w:bookmarkStart w:id="11" w:name="Text6"/>
            <w:r>
              <w:rPr>
                <w:sz w:val="20"/>
                <w:szCs w:val="21"/>
                <w:lang w:val="et-EE"/>
              </w:rPr>
              <w:instrText xml:space="preserve"> FORMTEXT </w:instrText>
            </w:r>
            <w:r>
              <w:rPr>
                <w:sz w:val="20"/>
                <w:szCs w:val="21"/>
                <w:lang w:val="et-EE"/>
              </w:rPr>
            </w:r>
            <w:r>
              <w:rPr>
                <w:sz w:val="20"/>
                <w:szCs w:val="21"/>
                <w:lang w:val="et-EE"/>
              </w:rPr>
              <w:fldChar w:fldCharType="separate"/>
            </w:r>
            <w:r>
              <w:rPr>
                <w:noProof/>
                <w:sz w:val="20"/>
                <w:szCs w:val="21"/>
                <w:lang w:val="et-EE"/>
              </w:rPr>
              <w:t>(Täpsusta siin kui vaja)</w:t>
            </w:r>
            <w:r>
              <w:rPr>
                <w:sz w:val="20"/>
                <w:szCs w:val="21"/>
                <w:lang w:val="et-EE"/>
              </w:rPr>
              <w:fldChar w:fldCharType="end"/>
            </w:r>
            <w:bookmarkEnd w:id="11"/>
          </w:p>
        </w:tc>
      </w:tr>
      <w:tr w:rsidR="008C1064" w:rsidRPr="00BA22BE" w14:paraId="0C509EFE"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16F90E5" w14:textId="44BF900A" w:rsidR="00B834D9" w:rsidRPr="00BA22BE" w:rsidRDefault="009237FD" w:rsidP="00B834D9">
            <w:pPr>
              <w:rPr>
                <w:sz w:val="22"/>
                <w:szCs w:val="22"/>
                <w:lang w:val="et-EE"/>
              </w:rPr>
            </w:pPr>
            <w:r>
              <w:rPr>
                <w:sz w:val="22"/>
                <w:szCs w:val="22"/>
                <w:lang w:val="et-EE"/>
              </w:rPr>
              <w:t>Sihtmärgi käsitlusala</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E4899C8" w14:textId="1C0B6697" w:rsidR="00B834D9" w:rsidRPr="00BA22BE" w:rsidRDefault="009237FD" w:rsidP="003E5E54">
            <w:pPr>
              <w:rPr>
                <w:sz w:val="20"/>
                <w:szCs w:val="20"/>
                <w:lang w:val="et-EE"/>
              </w:rPr>
            </w:pPr>
            <w:r>
              <w:rPr>
                <w:sz w:val="20"/>
                <w:szCs w:val="20"/>
                <w:lang w:val="et-EE"/>
              </w:rPr>
              <w:t>Kirjelda, millised sihtmärgi osad kuuluvad testimisele</w:t>
            </w:r>
          </w:p>
        </w:tc>
        <w:tc>
          <w:tcPr>
            <w:tcW w:w="2778" w:type="dxa"/>
            <w:tcMar>
              <w:top w:w="28" w:type="dxa"/>
            </w:tcMar>
          </w:tcPr>
          <w:p w14:paraId="2EE4EE81" w14:textId="3579B841" w:rsidR="00C227CF" w:rsidRPr="00BA22BE" w:rsidRDefault="009237FD" w:rsidP="00C227CF">
            <w:pPr>
              <w:rPr>
                <w:sz w:val="20"/>
                <w:szCs w:val="21"/>
                <w:lang w:val="et-EE"/>
              </w:rPr>
            </w:pPr>
            <w:r>
              <w:rPr>
                <w:sz w:val="20"/>
                <w:szCs w:val="21"/>
                <w:lang w:val="et-EE"/>
              </w:rPr>
              <w:fldChar w:fldCharType="begin">
                <w:ffData>
                  <w:name w:val=""/>
                  <w:enabled/>
                  <w:calcOnExit w:val="0"/>
                  <w:ddList>
                    <w:listEntry w:val="(Tee valik)"/>
                    <w:listEntry w:val="Rakenduse kõik komponendid ja funktsionaalsused"/>
                    <w:listEntry w:val="Rakenduse osaline testimine (täpsusta)"/>
                  </w:ddList>
                </w:ffData>
              </w:fldChar>
            </w:r>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p>
          <w:p w14:paraId="52406ADE" w14:textId="300F505F" w:rsidR="00C227CF" w:rsidRPr="00BA22BE" w:rsidRDefault="009237FD" w:rsidP="00C227CF">
            <w:pPr>
              <w:rPr>
                <w:sz w:val="22"/>
                <w:szCs w:val="22"/>
                <w:lang w:val="et-EE"/>
              </w:rPr>
            </w:pPr>
            <w:r>
              <w:rPr>
                <w:sz w:val="20"/>
                <w:szCs w:val="21"/>
                <w:lang w:val="et-EE"/>
              </w:rPr>
              <w:fldChar w:fldCharType="begin">
                <w:ffData>
                  <w:name w:val=""/>
                  <w:enabled/>
                  <w:calcOnExit w:val="0"/>
                  <w:textInput>
                    <w:default w:val="(Täpsusta siin kui vaja)"/>
                  </w:textInput>
                </w:ffData>
              </w:fldChar>
            </w:r>
            <w:r>
              <w:rPr>
                <w:sz w:val="20"/>
                <w:szCs w:val="21"/>
                <w:lang w:val="et-EE"/>
              </w:rPr>
              <w:instrText xml:space="preserve"> FORMTEXT </w:instrText>
            </w:r>
            <w:r>
              <w:rPr>
                <w:sz w:val="20"/>
                <w:szCs w:val="21"/>
                <w:lang w:val="et-EE"/>
              </w:rPr>
            </w:r>
            <w:r>
              <w:rPr>
                <w:sz w:val="20"/>
                <w:szCs w:val="21"/>
                <w:lang w:val="et-EE"/>
              </w:rPr>
              <w:fldChar w:fldCharType="separate"/>
            </w:r>
            <w:r>
              <w:rPr>
                <w:noProof/>
                <w:sz w:val="20"/>
                <w:szCs w:val="21"/>
                <w:lang w:val="et-EE"/>
              </w:rPr>
              <w:t>(Täpsusta siin kui vaja)</w:t>
            </w:r>
            <w:r>
              <w:rPr>
                <w:sz w:val="20"/>
                <w:szCs w:val="21"/>
                <w:lang w:val="et-EE"/>
              </w:rPr>
              <w:fldChar w:fldCharType="end"/>
            </w:r>
          </w:p>
        </w:tc>
      </w:tr>
      <w:tr w:rsidR="008C1064" w:rsidRPr="00BA22BE" w14:paraId="049DA118"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BF02FAC" w14:textId="5B2FA7CE" w:rsidR="00B834D9" w:rsidRPr="00BA22BE" w:rsidRDefault="000D33B4" w:rsidP="00B834D9">
            <w:pPr>
              <w:rPr>
                <w:sz w:val="22"/>
                <w:szCs w:val="22"/>
                <w:lang w:val="et-EE"/>
              </w:rPr>
            </w:pPr>
            <w:r>
              <w:rPr>
                <w:sz w:val="22"/>
                <w:szCs w:val="22"/>
                <w:lang w:val="et-EE"/>
              </w:rPr>
              <w:t>Juurdepääs materjalidele</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FA713E4" w14:textId="215E00DF" w:rsidR="00B834D9" w:rsidRPr="00BA22BE" w:rsidRDefault="000D33B4" w:rsidP="004E6D88">
            <w:pPr>
              <w:ind w:left="-39"/>
              <w:rPr>
                <w:sz w:val="20"/>
                <w:szCs w:val="20"/>
                <w:lang w:val="et-EE"/>
              </w:rPr>
            </w:pPr>
            <w:r>
              <w:rPr>
                <w:sz w:val="20"/>
                <w:szCs w:val="20"/>
                <w:lang w:val="et-EE"/>
              </w:rPr>
              <w:t>Täpsusta kõik materjalid, millele testijad saavad juurdepääsu</w:t>
            </w:r>
          </w:p>
        </w:tc>
        <w:tc>
          <w:tcPr>
            <w:tcW w:w="2778" w:type="dxa"/>
            <w:tcMar>
              <w:top w:w="28" w:type="dxa"/>
            </w:tcMar>
          </w:tcPr>
          <w:p w14:paraId="25F2B72C" w14:textId="619ECEBD" w:rsidR="004E6D88" w:rsidRPr="00BA22BE" w:rsidRDefault="004E6D88" w:rsidP="004E6D88">
            <w:pPr>
              <w:ind w:left="-39"/>
              <w:rPr>
                <w:sz w:val="20"/>
                <w:szCs w:val="20"/>
                <w:lang w:val="et-EE"/>
              </w:rPr>
            </w:pPr>
            <w:r w:rsidRPr="00BA22BE">
              <w:rPr>
                <w:sz w:val="20"/>
                <w:szCs w:val="20"/>
                <w:lang w:val="et-EE"/>
              </w:rPr>
              <w:fldChar w:fldCharType="begin">
                <w:ffData>
                  <w:name w:val="Check5"/>
                  <w:enabled/>
                  <w:calcOnExit w:val="0"/>
                  <w:checkBox>
                    <w:sizeAuto/>
                    <w:default w:val="0"/>
                  </w:checkBox>
                </w:ffData>
              </w:fldChar>
            </w:r>
            <w:bookmarkStart w:id="12" w:name="Check5"/>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2"/>
            <w:r w:rsidRPr="00BA22BE">
              <w:rPr>
                <w:sz w:val="20"/>
                <w:szCs w:val="20"/>
                <w:lang w:val="et-EE"/>
              </w:rPr>
              <w:t xml:space="preserve"> </w:t>
            </w:r>
            <w:r w:rsidR="000D33B4">
              <w:rPr>
                <w:sz w:val="20"/>
                <w:szCs w:val="20"/>
                <w:lang w:val="et-EE"/>
              </w:rPr>
              <w:t>Tarkvara lähtekood</w:t>
            </w:r>
          </w:p>
          <w:p w14:paraId="6B69D957" w14:textId="5D32AA27" w:rsidR="004E6D88" w:rsidRPr="00BA22BE" w:rsidRDefault="004E6D88" w:rsidP="004E6D88">
            <w:pPr>
              <w:ind w:left="-39"/>
              <w:rPr>
                <w:sz w:val="20"/>
                <w:szCs w:val="20"/>
                <w:lang w:val="et-EE"/>
              </w:rPr>
            </w:pPr>
            <w:r w:rsidRPr="00BA22BE">
              <w:rPr>
                <w:sz w:val="20"/>
                <w:szCs w:val="20"/>
                <w:lang w:val="et-EE"/>
              </w:rPr>
              <w:fldChar w:fldCharType="begin">
                <w:ffData>
                  <w:name w:val="Check6"/>
                  <w:enabled/>
                  <w:calcOnExit w:val="0"/>
                  <w:checkBox>
                    <w:sizeAuto/>
                    <w:default w:val="0"/>
                  </w:checkBox>
                </w:ffData>
              </w:fldChar>
            </w:r>
            <w:bookmarkStart w:id="13" w:name="Check6"/>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3"/>
            <w:r w:rsidRPr="00BA22BE">
              <w:rPr>
                <w:sz w:val="20"/>
                <w:szCs w:val="20"/>
                <w:lang w:val="et-EE"/>
              </w:rPr>
              <w:t xml:space="preserve"> API </w:t>
            </w:r>
            <w:r w:rsidR="000D33B4">
              <w:rPr>
                <w:sz w:val="20"/>
                <w:szCs w:val="20"/>
                <w:lang w:val="et-EE"/>
              </w:rPr>
              <w:t>dokumentatsioon</w:t>
            </w:r>
            <w:r w:rsidRPr="00BA22BE">
              <w:rPr>
                <w:sz w:val="20"/>
                <w:szCs w:val="20"/>
                <w:lang w:val="et-EE"/>
              </w:rPr>
              <w:t xml:space="preserve">, </w:t>
            </w:r>
            <w:r w:rsidR="000D33B4">
              <w:rPr>
                <w:sz w:val="20"/>
                <w:szCs w:val="20"/>
                <w:lang w:val="et-EE"/>
              </w:rPr>
              <w:t>seal hulgas</w:t>
            </w:r>
            <w:r w:rsidRPr="00BA22BE">
              <w:rPr>
                <w:sz w:val="20"/>
                <w:szCs w:val="20"/>
                <w:lang w:val="et-EE"/>
              </w:rPr>
              <w:t xml:space="preserve"> </w:t>
            </w:r>
            <w:r w:rsidR="000D33B4">
              <w:rPr>
                <w:sz w:val="20"/>
                <w:szCs w:val="20"/>
                <w:lang w:val="et-EE"/>
              </w:rPr>
              <w:t>otspunktide kirjeldused</w:t>
            </w:r>
            <w:r w:rsidR="007356CF" w:rsidRPr="00BA22BE">
              <w:rPr>
                <w:sz w:val="20"/>
                <w:szCs w:val="20"/>
                <w:lang w:val="et-EE"/>
              </w:rPr>
              <w:t>,</w:t>
            </w:r>
            <w:r w:rsidRPr="00BA22BE">
              <w:rPr>
                <w:sz w:val="20"/>
                <w:szCs w:val="20"/>
                <w:lang w:val="et-EE"/>
              </w:rPr>
              <w:t xml:space="preserve"> </w:t>
            </w:r>
            <w:r w:rsidR="000D33B4">
              <w:rPr>
                <w:sz w:val="20"/>
                <w:szCs w:val="20"/>
                <w:lang w:val="et-EE"/>
              </w:rPr>
              <w:t>päringu näidised ja pääsumaatriks</w:t>
            </w:r>
          </w:p>
          <w:p w14:paraId="56C3CDF3" w14:textId="3BB64334" w:rsidR="004E6D88" w:rsidRPr="00BA22BE" w:rsidRDefault="004E6D88" w:rsidP="004E6D88">
            <w:pPr>
              <w:ind w:left="-39"/>
              <w:rPr>
                <w:sz w:val="20"/>
                <w:szCs w:val="20"/>
                <w:lang w:val="et-EE"/>
              </w:rPr>
            </w:pPr>
            <w:r w:rsidRPr="00BA22BE">
              <w:rPr>
                <w:sz w:val="20"/>
                <w:szCs w:val="20"/>
                <w:lang w:val="et-EE"/>
              </w:rPr>
              <w:fldChar w:fldCharType="begin">
                <w:ffData>
                  <w:name w:val="Check7"/>
                  <w:enabled/>
                  <w:calcOnExit w:val="0"/>
                  <w:checkBox>
                    <w:sizeAuto/>
                    <w:default w:val="0"/>
                  </w:checkBox>
                </w:ffData>
              </w:fldChar>
            </w:r>
            <w:bookmarkStart w:id="14" w:name="Check7"/>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4"/>
            <w:r w:rsidRPr="00BA22BE">
              <w:rPr>
                <w:sz w:val="20"/>
                <w:szCs w:val="20"/>
                <w:lang w:val="et-EE"/>
              </w:rPr>
              <w:t xml:space="preserve"> </w:t>
            </w:r>
            <w:r w:rsidR="000D33B4">
              <w:rPr>
                <w:sz w:val="20"/>
                <w:szCs w:val="20"/>
                <w:lang w:val="et-EE"/>
              </w:rPr>
              <w:t>Tehniline dokumentatsioon, näiteks arhitektuuri dokument/diagramm, paigaldus-, administreerimis- ja/või kasutajajuhend.</w:t>
            </w:r>
          </w:p>
          <w:p w14:paraId="30C0BA1F" w14:textId="281023FC" w:rsidR="004E6D88" w:rsidRPr="00BA22BE" w:rsidRDefault="004E6D88" w:rsidP="004E6D88">
            <w:pPr>
              <w:ind w:left="-39"/>
              <w:rPr>
                <w:sz w:val="20"/>
                <w:szCs w:val="20"/>
                <w:lang w:val="et-EE"/>
              </w:rPr>
            </w:pPr>
            <w:r w:rsidRPr="00BA22BE">
              <w:rPr>
                <w:sz w:val="20"/>
                <w:szCs w:val="20"/>
                <w:lang w:val="et-EE"/>
              </w:rPr>
              <w:fldChar w:fldCharType="begin">
                <w:ffData>
                  <w:name w:val="Check8"/>
                  <w:enabled/>
                  <w:calcOnExit w:val="0"/>
                  <w:checkBox>
                    <w:sizeAuto/>
                    <w:default w:val="0"/>
                  </w:checkBox>
                </w:ffData>
              </w:fldChar>
            </w:r>
            <w:bookmarkStart w:id="15" w:name="Check8"/>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5"/>
            <w:r w:rsidRPr="00BA22BE">
              <w:rPr>
                <w:sz w:val="20"/>
                <w:szCs w:val="20"/>
                <w:lang w:val="et-EE"/>
              </w:rPr>
              <w:t xml:space="preserve"> </w:t>
            </w:r>
            <w:r w:rsidR="00F97513">
              <w:rPr>
                <w:sz w:val="20"/>
                <w:szCs w:val="20"/>
                <w:lang w:val="et-EE"/>
              </w:rPr>
              <w:t xml:space="preserve">Rakenduse administraatori konto </w:t>
            </w:r>
          </w:p>
          <w:p w14:paraId="6CB0FEBE" w14:textId="6C0B63D4" w:rsidR="004E6D88" w:rsidRPr="00BA22BE" w:rsidRDefault="004E6D88" w:rsidP="004E6D88">
            <w:pPr>
              <w:ind w:left="-39"/>
              <w:rPr>
                <w:sz w:val="20"/>
                <w:szCs w:val="20"/>
                <w:lang w:val="et-EE"/>
              </w:rPr>
            </w:pPr>
            <w:r w:rsidRPr="00BA22BE">
              <w:rPr>
                <w:sz w:val="20"/>
                <w:szCs w:val="20"/>
                <w:lang w:val="et-EE"/>
              </w:rPr>
              <w:fldChar w:fldCharType="begin">
                <w:ffData>
                  <w:name w:val="Check9"/>
                  <w:enabled/>
                  <w:calcOnExit w:val="0"/>
                  <w:checkBox>
                    <w:sizeAuto/>
                    <w:default w:val="0"/>
                  </w:checkBox>
                </w:ffData>
              </w:fldChar>
            </w:r>
            <w:bookmarkStart w:id="16" w:name="Check9"/>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6"/>
            <w:r w:rsidRPr="00BA22BE">
              <w:rPr>
                <w:sz w:val="20"/>
                <w:szCs w:val="20"/>
                <w:lang w:val="et-EE"/>
              </w:rPr>
              <w:t xml:space="preserve"> API </w:t>
            </w:r>
            <w:proofErr w:type="spellStart"/>
            <w:r w:rsidR="00F97513">
              <w:rPr>
                <w:sz w:val="20"/>
                <w:szCs w:val="20"/>
                <w:lang w:val="et-EE"/>
              </w:rPr>
              <w:t>tooken</w:t>
            </w:r>
            <w:proofErr w:type="spellEnd"/>
          </w:p>
          <w:p w14:paraId="5D29A3CD" w14:textId="527B7ACA" w:rsidR="004E6D88" w:rsidRPr="00BA22BE" w:rsidRDefault="004E6D88" w:rsidP="004E6D88">
            <w:pPr>
              <w:ind w:left="-39"/>
              <w:rPr>
                <w:sz w:val="20"/>
                <w:szCs w:val="20"/>
                <w:lang w:val="et-EE"/>
              </w:rPr>
            </w:pPr>
            <w:r w:rsidRPr="00BA22BE">
              <w:rPr>
                <w:sz w:val="20"/>
                <w:szCs w:val="20"/>
                <w:lang w:val="et-EE"/>
              </w:rPr>
              <w:fldChar w:fldCharType="begin">
                <w:ffData>
                  <w:name w:val="Check10"/>
                  <w:enabled/>
                  <w:calcOnExit w:val="0"/>
                  <w:checkBox>
                    <w:sizeAuto/>
                    <w:default w:val="0"/>
                  </w:checkBox>
                </w:ffData>
              </w:fldChar>
            </w:r>
            <w:bookmarkStart w:id="17" w:name="Check10"/>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7"/>
            <w:r w:rsidRPr="00BA22BE">
              <w:rPr>
                <w:sz w:val="20"/>
                <w:szCs w:val="20"/>
                <w:lang w:val="et-EE"/>
              </w:rPr>
              <w:t xml:space="preserve"> </w:t>
            </w:r>
            <w:r w:rsidR="00F97513">
              <w:rPr>
                <w:sz w:val="20"/>
                <w:szCs w:val="20"/>
                <w:lang w:val="et-EE"/>
              </w:rPr>
              <w:t>Rakenduse logid</w:t>
            </w:r>
          </w:p>
          <w:p w14:paraId="217DD527" w14:textId="4E66ECFC" w:rsidR="004E6D88" w:rsidRPr="00BA22BE" w:rsidRDefault="004E6D88" w:rsidP="004E6D88">
            <w:pPr>
              <w:ind w:left="-39"/>
              <w:rPr>
                <w:sz w:val="20"/>
                <w:szCs w:val="20"/>
                <w:lang w:val="et-EE"/>
              </w:rPr>
            </w:pPr>
            <w:r w:rsidRPr="00BA22BE">
              <w:rPr>
                <w:sz w:val="20"/>
                <w:szCs w:val="20"/>
                <w:lang w:val="et-EE"/>
              </w:rPr>
              <w:fldChar w:fldCharType="begin">
                <w:ffData>
                  <w:name w:val="Check11"/>
                  <w:enabled/>
                  <w:calcOnExit w:val="0"/>
                  <w:checkBox>
                    <w:sizeAuto/>
                    <w:default w:val="0"/>
                  </w:checkBox>
                </w:ffData>
              </w:fldChar>
            </w:r>
            <w:bookmarkStart w:id="18" w:name="Check11"/>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8"/>
            <w:r w:rsidRPr="00BA22BE">
              <w:rPr>
                <w:sz w:val="20"/>
                <w:szCs w:val="20"/>
                <w:lang w:val="et-EE"/>
              </w:rPr>
              <w:t xml:space="preserve"> </w:t>
            </w:r>
            <w:r w:rsidR="00F97513">
              <w:rPr>
                <w:sz w:val="20"/>
                <w:szCs w:val="20"/>
                <w:lang w:val="et-EE"/>
              </w:rPr>
              <w:t>Veebiserveri logid</w:t>
            </w:r>
            <w:r w:rsidRPr="00BA22BE">
              <w:rPr>
                <w:sz w:val="20"/>
                <w:szCs w:val="20"/>
                <w:lang w:val="et-EE"/>
              </w:rPr>
              <w:t xml:space="preserve"> </w:t>
            </w:r>
          </w:p>
          <w:p w14:paraId="7366FF4C" w14:textId="410D4740" w:rsidR="004E6D88" w:rsidRPr="00BA22BE" w:rsidRDefault="004E6D88" w:rsidP="004E6D88">
            <w:pPr>
              <w:ind w:left="-39"/>
              <w:rPr>
                <w:sz w:val="20"/>
                <w:szCs w:val="20"/>
                <w:lang w:val="et-EE"/>
              </w:rPr>
            </w:pPr>
            <w:r w:rsidRPr="00BA22BE">
              <w:rPr>
                <w:sz w:val="20"/>
                <w:szCs w:val="20"/>
                <w:lang w:val="et-EE"/>
              </w:rPr>
              <w:fldChar w:fldCharType="begin">
                <w:ffData>
                  <w:name w:val="Check12"/>
                  <w:enabled/>
                  <w:calcOnExit w:val="0"/>
                  <w:checkBox>
                    <w:sizeAuto/>
                    <w:default w:val="0"/>
                  </w:checkBox>
                </w:ffData>
              </w:fldChar>
            </w:r>
            <w:bookmarkStart w:id="19" w:name="Check12"/>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19"/>
            <w:r w:rsidRPr="00BA22BE">
              <w:rPr>
                <w:sz w:val="20"/>
                <w:szCs w:val="20"/>
                <w:lang w:val="et-EE"/>
              </w:rPr>
              <w:t xml:space="preserve"> </w:t>
            </w:r>
            <w:r w:rsidR="00F97513">
              <w:rPr>
                <w:sz w:val="20"/>
                <w:szCs w:val="20"/>
                <w:lang w:val="et-EE"/>
              </w:rPr>
              <w:t>Rakenduse- ja veebiserveri konfiguratsioonifailid</w:t>
            </w:r>
          </w:p>
          <w:p w14:paraId="57B2E23A" w14:textId="3D925FF4" w:rsidR="004E6D88" w:rsidRPr="00BA22BE" w:rsidRDefault="004E6D88" w:rsidP="00B834D9">
            <w:pPr>
              <w:rPr>
                <w:sz w:val="22"/>
                <w:szCs w:val="22"/>
                <w:lang w:val="et-EE"/>
              </w:rPr>
            </w:pPr>
            <w:r w:rsidRPr="00BA22BE">
              <w:rPr>
                <w:sz w:val="20"/>
                <w:szCs w:val="20"/>
                <w:lang w:val="et-EE"/>
              </w:rPr>
              <w:fldChar w:fldCharType="begin">
                <w:ffData>
                  <w:name w:val="Check13"/>
                  <w:enabled/>
                  <w:calcOnExit w:val="0"/>
                  <w:checkBox>
                    <w:sizeAuto/>
                    <w:default w:val="0"/>
                  </w:checkBox>
                </w:ffData>
              </w:fldChar>
            </w:r>
            <w:bookmarkStart w:id="20" w:name="Check13"/>
            <w:r w:rsidRPr="00BA22BE">
              <w:rPr>
                <w:sz w:val="20"/>
                <w:szCs w:val="20"/>
                <w:lang w:val="et-EE"/>
              </w:rPr>
              <w:instrText xml:space="preserve"> FORMCHECKBOX </w:instrText>
            </w:r>
            <w:r w:rsidR="00D116A4">
              <w:rPr>
                <w:sz w:val="20"/>
                <w:szCs w:val="20"/>
                <w:lang w:val="et-EE"/>
              </w:rPr>
            </w:r>
            <w:r w:rsidR="00D116A4">
              <w:rPr>
                <w:sz w:val="20"/>
                <w:szCs w:val="20"/>
                <w:lang w:val="et-EE"/>
              </w:rPr>
              <w:fldChar w:fldCharType="separate"/>
            </w:r>
            <w:r w:rsidRPr="00BA22BE">
              <w:rPr>
                <w:sz w:val="20"/>
                <w:szCs w:val="20"/>
                <w:lang w:val="et-EE"/>
              </w:rPr>
              <w:fldChar w:fldCharType="end"/>
            </w:r>
            <w:bookmarkEnd w:id="20"/>
            <w:r w:rsidRPr="00BA22BE">
              <w:rPr>
                <w:sz w:val="20"/>
                <w:szCs w:val="20"/>
                <w:lang w:val="et-EE"/>
              </w:rPr>
              <w:t xml:space="preserve"> </w:t>
            </w:r>
            <w:r w:rsidR="007314C9">
              <w:rPr>
                <w:sz w:val="20"/>
                <w:szCs w:val="20"/>
                <w:lang w:val="et-EE"/>
              </w:rPr>
              <w:t>Tagasüsteemi pääs andmebaasile</w:t>
            </w:r>
          </w:p>
        </w:tc>
      </w:tr>
      <w:tr w:rsidR="008C1064" w:rsidRPr="00BA22BE" w14:paraId="107422CB"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E39B6EA" w14:textId="625DA5A4" w:rsidR="00B834D9" w:rsidRPr="00BA22BE" w:rsidRDefault="00397C35" w:rsidP="00B834D9">
            <w:pPr>
              <w:rPr>
                <w:sz w:val="22"/>
                <w:szCs w:val="22"/>
                <w:lang w:val="et-EE"/>
              </w:rPr>
            </w:pPr>
            <w:r>
              <w:rPr>
                <w:sz w:val="22"/>
                <w:szCs w:val="22"/>
                <w:lang w:val="et-EE"/>
              </w:rPr>
              <w:t>Testimismeetod</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72AF463" w14:textId="21247A71" w:rsidR="00B834D9" w:rsidRPr="00BA22BE" w:rsidRDefault="00397C35" w:rsidP="0034070B">
            <w:pPr>
              <w:pStyle w:val="ListParagraph"/>
              <w:numPr>
                <w:ilvl w:val="0"/>
                <w:numId w:val="15"/>
              </w:numPr>
              <w:ind w:left="321"/>
              <w:rPr>
                <w:sz w:val="20"/>
                <w:szCs w:val="20"/>
                <w:lang w:val="et-EE"/>
              </w:rPr>
            </w:pPr>
            <w:r>
              <w:rPr>
                <w:sz w:val="20"/>
                <w:szCs w:val="20"/>
                <w:lang w:val="et-EE"/>
              </w:rPr>
              <w:t>Juurdepääs kõikidele materjalidele</w:t>
            </w:r>
            <w:r w:rsidR="00B834D9" w:rsidRPr="00BA22BE">
              <w:rPr>
                <w:sz w:val="20"/>
                <w:szCs w:val="20"/>
                <w:lang w:val="et-EE"/>
              </w:rPr>
              <w:t xml:space="preserve">: </w:t>
            </w:r>
            <w:r>
              <w:rPr>
                <w:sz w:val="20"/>
                <w:szCs w:val="20"/>
                <w:lang w:val="et-EE"/>
              </w:rPr>
              <w:t>valge kast</w:t>
            </w:r>
            <w:r w:rsidR="00B834D9" w:rsidRPr="00BA22BE">
              <w:rPr>
                <w:sz w:val="20"/>
                <w:szCs w:val="20"/>
                <w:lang w:val="et-EE"/>
              </w:rPr>
              <w:t xml:space="preserve"> </w:t>
            </w:r>
            <w:r w:rsidR="00827B0D" w:rsidRPr="00BA22BE">
              <w:rPr>
                <w:sz w:val="20"/>
                <w:szCs w:val="20"/>
                <w:lang w:val="et-EE"/>
              </w:rPr>
              <w:t>(</w:t>
            </w:r>
            <w:r w:rsidRPr="00397C35">
              <w:rPr>
                <w:i/>
                <w:iCs/>
                <w:sz w:val="20"/>
                <w:szCs w:val="20"/>
                <w:lang w:val="et-EE"/>
              </w:rPr>
              <w:t>white box</w:t>
            </w:r>
            <w:r>
              <w:rPr>
                <w:sz w:val="20"/>
                <w:szCs w:val="20"/>
                <w:lang w:val="et-EE"/>
              </w:rPr>
              <w:t>, soovitatav</w:t>
            </w:r>
            <w:r w:rsidR="00827B0D" w:rsidRPr="00BA22BE">
              <w:rPr>
                <w:sz w:val="20"/>
                <w:szCs w:val="20"/>
                <w:lang w:val="et-EE"/>
              </w:rPr>
              <w:t>)</w:t>
            </w:r>
          </w:p>
          <w:p w14:paraId="45EE81CF" w14:textId="6D01F3E5" w:rsidR="00B834D9" w:rsidRPr="00BA22BE" w:rsidRDefault="00397C35" w:rsidP="0034070B">
            <w:pPr>
              <w:pStyle w:val="ListParagraph"/>
              <w:numPr>
                <w:ilvl w:val="0"/>
                <w:numId w:val="15"/>
              </w:numPr>
              <w:ind w:left="321"/>
              <w:rPr>
                <w:sz w:val="20"/>
                <w:szCs w:val="20"/>
                <w:lang w:val="et-EE"/>
              </w:rPr>
            </w:pPr>
            <w:r>
              <w:rPr>
                <w:sz w:val="20"/>
                <w:szCs w:val="20"/>
                <w:lang w:val="et-EE"/>
              </w:rPr>
              <w:t>Osaline juurdepääs materjalidele</w:t>
            </w:r>
            <w:r w:rsidR="00B834D9" w:rsidRPr="00BA22BE">
              <w:rPr>
                <w:sz w:val="20"/>
                <w:szCs w:val="20"/>
                <w:lang w:val="et-EE"/>
              </w:rPr>
              <w:t xml:space="preserve">: </w:t>
            </w:r>
            <w:r>
              <w:rPr>
                <w:sz w:val="20"/>
                <w:szCs w:val="20"/>
                <w:lang w:val="et-EE"/>
              </w:rPr>
              <w:t>hall kast (</w:t>
            </w:r>
            <w:r w:rsidRPr="00397C35">
              <w:rPr>
                <w:i/>
                <w:iCs/>
                <w:sz w:val="20"/>
                <w:szCs w:val="20"/>
                <w:lang w:val="et-EE"/>
              </w:rPr>
              <w:t>g</w:t>
            </w:r>
            <w:r w:rsidR="00B834D9" w:rsidRPr="00397C35">
              <w:rPr>
                <w:i/>
                <w:iCs/>
                <w:sz w:val="20"/>
                <w:szCs w:val="20"/>
                <w:lang w:val="et-EE"/>
              </w:rPr>
              <w:t>r</w:t>
            </w:r>
            <w:r>
              <w:rPr>
                <w:i/>
                <w:iCs/>
                <w:sz w:val="20"/>
                <w:szCs w:val="20"/>
                <w:lang w:val="et-EE"/>
              </w:rPr>
              <w:t>a</w:t>
            </w:r>
            <w:r w:rsidR="00B834D9" w:rsidRPr="00397C35">
              <w:rPr>
                <w:i/>
                <w:iCs/>
                <w:sz w:val="20"/>
                <w:szCs w:val="20"/>
                <w:lang w:val="et-EE"/>
              </w:rPr>
              <w:t xml:space="preserve">y </w:t>
            </w:r>
            <w:r w:rsidRPr="00397C35">
              <w:rPr>
                <w:i/>
                <w:iCs/>
                <w:sz w:val="20"/>
                <w:szCs w:val="20"/>
                <w:lang w:val="et-EE"/>
              </w:rPr>
              <w:t>b</w:t>
            </w:r>
            <w:r w:rsidR="00B834D9" w:rsidRPr="00397C35">
              <w:rPr>
                <w:i/>
                <w:iCs/>
                <w:sz w:val="20"/>
                <w:szCs w:val="20"/>
                <w:lang w:val="et-EE"/>
              </w:rPr>
              <w:t>ox</w:t>
            </w:r>
            <w:r>
              <w:rPr>
                <w:sz w:val="20"/>
                <w:szCs w:val="20"/>
                <w:lang w:val="et-EE"/>
              </w:rPr>
              <w:t>)</w:t>
            </w:r>
          </w:p>
          <w:p w14:paraId="3B6A485B" w14:textId="567E2AD8" w:rsidR="00B834D9" w:rsidRPr="00BA22BE" w:rsidRDefault="00397C35" w:rsidP="00B834D9">
            <w:pPr>
              <w:pStyle w:val="ListParagraph"/>
              <w:numPr>
                <w:ilvl w:val="0"/>
                <w:numId w:val="15"/>
              </w:numPr>
              <w:ind w:left="321"/>
              <w:rPr>
                <w:sz w:val="20"/>
                <w:szCs w:val="20"/>
                <w:lang w:val="et-EE"/>
              </w:rPr>
            </w:pPr>
            <w:r>
              <w:rPr>
                <w:sz w:val="20"/>
                <w:szCs w:val="20"/>
                <w:lang w:val="et-EE"/>
              </w:rPr>
              <w:t>Juurdepääs materjalidele puudub</w:t>
            </w:r>
            <w:r w:rsidR="00B834D9" w:rsidRPr="00BA22BE">
              <w:rPr>
                <w:sz w:val="20"/>
                <w:szCs w:val="20"/>
                <w:lang w:val="et-EE"/>
              </w:rPr>
              <w:t xml:space="preserve">: </w:t>
            </w:r>
            <w:r>
              <w:rPr>
                <w:sz w:val="20"/>
                <w:szCs w:val="20"/>
                <w:lang w:val="et-EE"/>
              </w:rPr>
              <w:t>must kast (</w:t>
            </w:r>
            <w:proofErr w:type="spellStart"/>
            <w:r w:rsidRPr="00397C35">
              <w:rPr>
                <w:i/>
                <w:iCs/>
                <w:sz w:val="20"/>
                <w:szCs w:val="20"/>
                <w:lang w:val="et-EE"/>
              </w:rPr>
              <w:t>b</w:t>
            </w:r>
            <w:r w:rsidR="00B834D9" w:rsidRPr="00397C35">
              <w:rPr>
                <w:i/>
                <w:iCs/>
                <w:sz w:val="20"/>
                <w:szCs w:val="20"/>
                <w:lang w:val="et-EE"/>
              </w:rPr>
              <w:t>lack</w:t>
            </w:r>
            <w:proofErr w:type="spellEnd"/>
            <w:r w:rsidR="00B834D9" w:rsidRPr="00397C35">
              <w:rPr>
                <w:i/>
                <w:iCs/>
                <w:sz w:val="20"/>
                <w:szCs w:val="20"/>
                <w:lang w:val="et-EE"/>
              </w:rPr>
              <w:t xml:space="preserve"> </w:t>
            </w:r>
            <w:r w:rsidRPr="00397C35">
              <w:rPr>
                <w:i/>
                <w:iCs/>
                <w:sz w:val="20"/>
                <w:szCs w:val="20"/>
                <w:lang w:val="et-EE"/>
              </w:rPr>
              <w:t>b</w:t>
            </w:r>
            <w:r w:rsidR="00B834D9" w:rsidRPr="00397C35">
              <w:rPr>
                <w:i/>
                <w:iCs/>
                <w:sz w:val="20"/>
                <w:szCs w:val="20"/>
                <w:lang w:val="et-EE"/>
              </w:rPr>
              <w:t>ox</w:t>
            </w:r>
            <w:r w:rsidRPr="00397C35">
              <w:rPr>
                <w:i/>
                <w:iCs/>
                <w:sz w:val="20"/>
                <w:szCs w:val="20"/>
                <w:lang w:val="et-EE"/>
              </w:rPr>
              <w:t xml:space="preserve">, </w:t>
            </w:r>
            <w:r>
              <w:rPr>
                <w:sz w:val="20"/>
                <w:szCs w:val="20"/>
                <w:lang w:val="et-EE"/>
              </w:rPr>
              <w:t>ei soovitata)</w:t>
            </w:r>
          </w:p>
          <w:p w14:paraId="77669502" w14:textId="007B8FC1" w:rsidR="00B834D9" w:rsidRPr="00BA22BE" w:rsidRDefault="007C1D78" w:rsidP="00B834D9">
            <w:pPr>
              <w:rPr>
                <w:sz w:val="20"/>
                <w:szCs w:val="20"/>
                <w:lang w:val="et-EE"/>
              </w:rPr>
            </w:pPr>
            <w:r>
              <w:rPr>
                <w:sz w:val="18"/>
                <w:szCs w:val="18"/>
                <w:lang w:val="et-EE"/>
              </w:rPr>
              <w:t>Märkus – musta kasti meetod on võimalik ainult testimise tasemel 1.</w:t>
            </w:r>
          </w:p>
        </w:tc>
        <w:tc>
          <w:tcPr>
            <w:tcW w:w="2778" w:type="dxa"/>
            <w:tcMar>
              <w:top w:w="28" w:type="dxa"/>
            </w:tcMar>
          </w:tcPr>
          <w:p w14:paraId="356F78A5" w14:textId="4CB9BA5B" w:rsidR="00436B5A" w:rsidRPr="00BA22BE" w:rsidRDefault="007C1D78" w:rsidP="00B834D9">
            <w:pPr>
              <w:rPr>
                <w:sz w:val="20"/>
                <w:szCs w:val="21"/>
                <w:lang w:val="et-EE"/>
              </w:rPr>
            </w:pPr>
            <w:r>
              <w:rPr>
                <w:sz w:val="20"/>
                <w:szCs w:val="21"/>
                <w:lang w:val="et-EE"/>
              </w:rPr>
              <w:fldChar w:fldCharType="begin">
                <w:ffData>
                  <w:name w:val=""/>
                  <w:enabled/>
                  <w:calcOnExit w:val="0"/>
                  <w:ddList>
                    <w:listEntry w:val="(Tee valik)"/>
                    <w:listEntry w:val="Valge kasti meetod (soovitatav)"/>
                    <w:listEntry w:val="Halli kasti meetod"/>
                    <w:listEntry w:val="Musta kasti meetod"/>
                  </w:ddList>
                </w:ffData>
              </w:fldChar>
            </w:r>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p>
        </w:tc>
      </w:tr>
      <w:tr w:rsidR="008C1064" w:rsidRPr="00BA22BE" w14:paraId="4A808F6F"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26778D9" w14:textId="6380DF51" w:rsidR="00B834D9" w:rsidRPr="00BA22BE" w:rsidRDefault="007B31E7" w:rsidP="00B834D9">
            <w:pPr>
              <w:rPr>
                <w:sz w:val="22"/>
                <w:szCs w:val="22"/>
                <w:lang w:val="et-EE"/>
              </w:rPr>
            </w:pPr>
            <w:r>
              <w:rPr>
                <w:sz w:val="22"/>
                <w:szCs w:val="22"/>
                <w:lang w:val="et-EE"/>
              </w:rPr>
              <w:t>Testimise keskkond</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1076C78" w14:textId="381D1F3A" w:rsidR="00B834D9" w:rsidRPr="00BA22BE" w:rsidRDefault="009B2259" w:rsidP="00827B0D">
            <w:pPr>
              <w:ind w:left="-39"/>
              <w:rPr>
                <w:sz w:val="20"/>
                <w:szCs w:val="20"/>
                <w:lang w:val="et-EE"/>
              </w:rPr>
            </w:pPr>
            <w:r>
              <w:rPr>
                <w:sz w:val="20"/>
                <w:szCs w:val="20"/>
                <w:lang w:val="et-EE"/>
              </w:rPr>
              <w:t>Vali keskkond, kus turvatestimine läbi viiakse</w:t>
            </w:r>
          </w:p>
          <w:p w14:paraId="24D91495" w14:textId="5E7E10B8" w:rsidR="00B834D9" w:rsidRPr="00BA22BE" w:rsidRDefault="009B2259" w:rsidP="00B834D9">
            <w:pPr>
              <w:rPr>
                <w:sz w:val="20"/>
                <w:szCs w:val="20"/>
                <w:lang w:val="et-EE"/>
              </w:rPr>
            </w:pPr>
            <w:r>
              <w:rPr>
                <w:sz w:val="18"/>
                <w:szCs w:val="18"/>
                <w:lang w:val="et-EE"/>
              </w:rPr>
              <w:t>Märkus – testimine toodangu keskkonnas toimub üksnes Tellija vastutusel</w:t>
            </w:r>
          </w:p>
        </w:tc>
        <w:tc>
          <w:tcPr>
            <w:tcW w:w="2778" w:type="dxa"/>
            <w:tcMar>
              <w:top w:w="28" w:type="dxa"/>
            </w:tcMar>
          </w:tcPr>
          <w:p w14:paraId="19E5325F" w14:textId="5A1C416F" w:rsidR="00436B5A" w:rsidRPr="00BA22BE" w:rsidRDefault="009B2259" w:rsidP="00436B5A">
            <w:pPr>
              <w:rPr>
                <w:sz w:val="20"/>
                <w:szCs w:val="21"/>
                <w:lang w:val="et-EE"/>
              </w:rPr>
            </w:pPr>
            <w:r>
              <w:rPr>
                <w:sz w:val="20"/>
                <w:szCs w:val="21"/>
                <w:lang w:val="et-EE"/>
              </w:rPr>
              <w:fldChar w:fldCharType="begin">
                <w:ffData>
                  <w:name w:val=""/>
                  <w:enabled/>
                  <w:calcOnExit w:val="0"/>
                  <w:ddList>
                    <w:listEntry w:val="(Tee valik)"/>
                    <w:listEntry w:val="Testkeskkond"/>
                    <w:listEntry w:val="Proovikeskkond (staging)"/>
                    <w:listEntry w:val="Eel-tootmiskeskkond (pre-production)"/>
                    <w:listEntry w:val="Tootmiskeskkond"/>
                  </w:ddList>
                </w:ffData>
              </w:fldChar>
            </w:r>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p>
          <w:p w14:paraId="36F75B91" w14:textId="03E3EFE5" w:rsidR="00436B5A" w:rsidRPr="00BA22BE" w:rsidRDefault="009B2259" w:rsidP="00436B5A">
            <w:pPr>
              <w:rPr>
                <w:sz w:val="22"/>
                <w:szCs w:val="22"/>
                <w:lang w:val="et-EE"/>
              </w:rPr>
            </w:pPr>
            <w:r>
              <w:rPr>
                <w:sz w:val="20"/>
                <w:szCs w:val="21"/>
                <w:lang w:val="et-EE"/>
              </w:rPr>
              <w:fldChar w:fldCharType="begin">
                <w:ffData>
                  <w:name w:val=""/>
                  <w:enabled/>
                  <w:calcOnExit w:val="0"/>
                  <w:textInput>
                    <w:default w:val="(Täpsusta siin kui vaja)"/>
                  </w:textInput>
                </w:ffData>
              </w:fldChar>
            </w:r>
            <w:r>
              <w:rPr>
                <w:sz w:val="20"/>
                <w:szCs w:val="21"/>
                <w:lang w:val="et-EE"/>
              </w:rPr>
              <w:instrText xml:space="preserve"> FORMTEXT </w:instrText>
            </w:r>
            <w:r>
              <w:rPr>
                <w:sz w:val="20"/>
                <w:szCs w:val="21"/>
                <w:lang w:val="et-EE"/>
              </w:rPr>
            </w:r>
            <w:r>
              <w:rPr>
                <w:sz w:val="20"/>
                <w:szCs w:val="21"/>
                <w:lang w:val="et-EE"/>
              </w:rPr>
              <w:fldChar w:fldCharType="separate"/>
            </w:r>
            <w:r>
              <w:rPr>
                <w:noProof/>
                <w:sz w:val="20"/>
                <w:szCs w:val="21"/>
                <w:lang w:val="et-EE"/>
              </w:rPr>
              <w:t>(Täpsusta siin kui vaja)</w:t>
            </w:r>
            <w:r>
              <w:rPr>
                <w:sz w:val="20"/>
                <w:szCs w:val="21"/>
                <w:lang w:val="et-EE"/>
              </w:rPr>
              <w:fldChar w:fldCharType="end"/>
            </w:r>
          </w:p>
        </w:tc>
      </w:tr>
      <w:tr w:rsidR="008C1064" w:rsidRPr="00BA22BE" w14:paraId="6F3E5A33" w14:textId="77777777" w:rsidTr="00194FB0">
        <w:tc>
          <w:tcPr>
            <w:tcW w:w="1838"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10B7349" w14:textId="71ABB831" w:rsidR="00B834D9" w:rsidRPr="00BA22BE" w:rsidRDefault="00386CD5" w:rsidP="00B834D9">
            <w:pPr>
              <w:rPr>
                <w:sz w:val="22"/>
                <w:szCs w:val="22"/>
                <w:lang w:val="et-EE"/>
              </w:rPr>
            </w:pPr>
            <w:r>
              <w:rPr>
                <w:sz w:val="22"/>
                <w:szCs w:val="22"/>
                <w:lang w:val="et-EE"/>
              </w:rPr>
              <w:lastRenderedPageBreak/>
              <w:t>Testimisprojekti keerukus või töömaht</w:t>
            </w:r>
          </w:p>
        </w:tc>
        <w:tc>
          <w:tcPr>
            <w:tcW w:w="4394"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47FEFDF" w14:textId="552E4265" w:rsidR="00386CD5" w:rsidRDefault="00386CD5" w:rsidP="00B834D9">
            <w:pPr>
              <w:rPr>
                <w:sz w:val="20"/>
                <w:szCs w:val="20"/>
                <w:lang w:val="et-EE"/>
              </w:rPr>
            </w:pPr>
            <w:r>
              <w:rPr>
                <w:sz w:val="20"/>
                <w:szCs w:val="20"/>
                <w:lang w:val="et-EE"/>
              </w:rPr>
              <w:t>Sisesta misiganes andmed, mis aitavad selgitada töö keerukust ja mahtu ning hinnata potentsiaalselt kuluvaid töötunde, näiteks:</w:t>
            </w:r>
          </w:p>
          <w:p w14:paraId="4C5796D6" w14:textId="3939DEFD" w:rsidR="00B834D9" w:rsidRPr="00BA22BE" w:rsidRDefault="00386CD5" w:rsidP="00F93503">
            <w:pPr>
              <w:pStyle w:val="ListParagraph"/>
              <w:numPr>
                <w:ilvl w:val="0"/>
                <w:numId w:val="15"/>
              </w:numPr>
              <w:ind w:left="321"/>
              <w:rPr>
                <w:sz w:val="20"/>
                <w:szCs w:val="20"/>
                <w:lang w:val="et-EE"/>
              </w:rPr>
            </w:pPr>
            <w:r>
              <w:rPr>
                <w:sz w:val="20"/>
                <w:szCs w:val="20"/>
                <w:lang w:val="et-EE"/>
              </w:rPr>
              <w:t>Tutvumisvõimalus demokeskkonnas</w:t>
            </w:r>
          </w:p>
          <w:p w14:paraId="57427292" w14:textId="3E1A59F5" w:rsidR="00B834D9" w:rsidRPr="00BA22BE" w:rsidRDefault="00386CD5" w:rsidP="00F93503">
            <w:pPr>
              <w:pStyle w:val="ListParagraph"/>
              <w:numPr>
                <w:ilvl w:val="0"/>
                <w:numId w:val="15"/>
              </w:numPr>
              <w:ind w:left="321"/>
              <w:rPr>
                <w:sz w:val="20"/>
                <w:szCs w:val="20"/>
                <w:lang w:val="et-EE"/>
              </w:rPr>
            </w:pPr>
            <w:r>
              <w:rPr>
                <w:sz w:val="20"/>
                <w:szCs w:val="20"/>
                <w:lang w:val="et-EE"/>
              </w:rPr>
              <w:t>Kõrgetasemelise disainidiagrammi olemasolu</w:t>
            </w:r>
          </w:p>
          <w:p w14:paraId="2B323B49" w14:textId="03E0E4FA" w:rsidR="00B834D9" w:rsidRPr="00BA22BE" w:rsidRDefault="00386CD5" w:rsidP="00F93503">
            <w:pPr>
              <w:pStyle w:val="ListParagraph"/>
              <w:numPr>
                <w:ilvl w:val="0"/>
                <w:numId w:val="15"/>
              </w:numPr>
              <w:ind w:left="321"/>
              <w:rPr>
                <w:sz w:val="20"/>
                <w:szCs w:val="20"/>
                <w:lang w:val="et-EE"/>
              </w:rPr>
            </w:pPr>
            <w:r>
              <w:rPr>
                <w:sz w:val="20"/>
                <w:szCs w:val="20"/>
                <w:lang w:val="et-EE"/>
              </w:rPr>
              <w:t>Peamised süsteemi komponendid</w:t>
            </w:r>
          </w:p>
          <w:p w14:paraId="411916BE" w14:textId="25593132" w:rsidR="00B834D9" w:rsidRPr="00BA22BE" w:rsidRDefault="00386CD5" w:rsidP="00F93503">
            <w:pPr>
              <w:pStyle w:val="ListParagraph"/>
              <w:numPr>
                <w:ilvl w:val="0"/>
                <w:numId w:val="15"/>
              </w:numPr>
              <w:ind w:left="321"/>
              <w:rPr>
                <w:sz w:val="20"/>
                <w:szCs w:val="20"/>
                <w:lang w:val="et-EE"/>
              </w:rPr>
            </w:pPr>
            <w:r>
              <w:rPr>
                <w:sz w:val="20"/>
                <w:szCs w:val="20"/>
                <w:lang w:val="et-EE"/>
              </w:rPr>
              <w:t>Peamised arenduskeeled ja -raamistikud</w:t>
            </w:r>
          </w:p>
          <w:p w14:paraId="7A8A4BD7" w14:textId="1A5DA0F5" w:rsidR="00B834D9" w:rsidRPr="00BA22BE" w:rsidRDefault="00386CD5" w:rsidP="00F93503">
            <w:pPr>
              <w:pStyle w:val="ListParagraph"/>
              <w:numPr>
                <w:ilvl w:val="0"/>
                <w:numId w:val="15"/>
              </w:numPr>
              <w:ind w:left="321"/>
              <w:rPr>
                <w:sz w:val="20"/>
                <w:szCs w:val="20"/>
                <w:lang w:val="et-EE"/>
              </w:rPr>
            </w:pPr>
            <w:r>
              <w:rPr>
                <w:sz w:val="20"/>
                <w:szCs w:val="20"/>
                <w:lang w:val="et-EE"/>
              </w:rPr>
              <w:t>Lähtekoodi või funktsionaalsuste hulk</w:t>
            </w:r>
          </w:p>
          <w:p w14:paraId="268C68A0" w14:textId="293C468D" w:rsidR="00B834D9" w:rsidRPr="00BA22BE" w:rsidRDefault="00386CD5" w:rsidP="00F93503">
            <w:pPr>
              <w:pStyle w:val="ListParagraph"/>
              <w:numPr>
                <w:ilvl w:val="0"/>
                <w:numId w:val="15"/>
              </w:numPr>
              <w:ind w:left="321"/>
              <w:rPr>
                <w:sz w:val="20"/>
                <w:szCs w:val="20"/>
                <w:lang w:val="et-EE"/>
              </w:rPr>
            </w:pPr>
            <w:r>
              <w:rPr>
                <w:sz w:val="20"/>
                <w:szCs w:val="20"/>
                <w:lang w:val="et-EE"/>
              </w:rPr>
              <w:t>Kasutajajuhendid, paigaldusjuhendid jms dokumentatsioon</w:t>
            </w:r>
          </w:p>
        </w:tc>
        <w:tc>
          <w:tcPr>
            <w:tcW w:w="2778" w:type="dxa"/>
            <w:tcMar>
              <w:top w:w="28" w:type="dxa"/>
            </w:tcMar>
          </w:tcPr>
          <w:p w14:paraId="302FD34B" w14:textId="5C12A098" w:rsidR="00827B0D" w:rsidRPr="00BA22BE" w:rsidRDefault="0068548D" w:rsidP="00B834D9">
            <w:pPr>
              <w:rPr>
                <w:sz w:val="22"/>
                <w:szCs w:val="22"/>
                <w:lang w:val="et-EE"/>
              </w:rPr>
            </w:pPr>
            <w:r w:rsidRPr="00BA22BE">
              <w:rPr>
                <w:sz w:val="22"/>
                <w:szCs w:val="22"/>
                <w:lang w:val="et-EE"/>
              </w:rPr>
              <w:fldChar w:fldCharType="begin">
                <w:ffData>
                  <w:name w:val="Text7"/>
                  <w:enabled/>
                  <w:calcOnExit w:val="0"/>
                  <w:textInput/>
                </w:ffData>
              </w:fldChar>
            </w:r>
            <w:bookmarkStart w:id="21" w:name="Text7"/>
            <w:r w:rsidRPr="00BA22BE">
              <w:rPr>
                <w:sz w:val="22"/>
                <w:szCs w:val="22"/>
                <w:lang w:val="et-EE"/>
              </w:rPr>
              <w:instrText xml:space="preserve"> FORMTEXT </w:instrText>
            </w:r>
            <w:r w:rsidRPr="00BA22BE">
              <w:rPr>
                <w:sz w:val="22"/>
                <w:szCs w:val="22"/>
                <w:lang w:val="et-EE"/>
              </w:rPr>
            </w:r>
            <w:r w:rsidRPr="00BA22BE">
              <w:rPr>
                <w:sz w:val="22"/>
                <w:szCs w:val="22"/>
                <w:lang w:val="et-EE"/>
              </w:rPr>
              <w:fldChar w:fldCharType="separate"/>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00CB217F" w:rsidRPr="00BA22BE">
              <w:rPr>
                <w:noProof/>
                <w:sz w:val="22"/>
                <w:szCs w:val="22"/>
                <w:lang w:val="et-EE"/>
              </w:rPr>
              <w:t> </w:t>
            </w:r>
            <w:r w:rsidRPr="00BA22BE">
              <w:rPr>
                <w:sz w:val="22"/>
                <w:szCs w:val="22"/>
                <w:lang w:val="et-EE"/>
              </w:rPr>
              <w:fldChar w:fldCharType="end"/>
            </w:r>
            <w:bookmarkEnd w:id="21"/>
          </w:p>
          <w:p w14:paraId="73967CCB" w14:textId="05F557A4" w:rsidR="009E26E4" w:rsidRPr="00BA22BE" w:rsidRDefault="009E26E4" w:rsidP="00B834D9">
            <w:pPr>
              <w:rPr>
                <w:sz w:val="22"/>
                <w:szCs w:val="22"/>
                <w:lang w:val="et-EE"/>
              </w:rPr>
            </w:pPr>
          </w:p>
        </w:tc>
      </w:tr>
      <w:tr w:rsidR="008C1064" w:rsidRPr="00BA22BE" w14:paraId="77E08ED6" w14:textId="77777777" w:rsidTr="00194FB0">
        <w:tc>
          <w:tcPr>
            <w:tcW w:w="1838" w:type="dxa"/>
            <w:tcBorders>
              <w:top w:val="single" w:sz="4" w:space="0" w:color="BFBFBF" w:themeColor="background1" w:themeShade="BF"/>
              <w:bottom w:val="nil"/>
            </w:tcBorders>
            <w:shd w:val="clear" w:color="auto" w:fill="F2F2F2" w:themeFill="background1" w:themeFillShade="F2"/>
          </w:tcPr>
          <w:p w14:paraId="46174A71" w14:textId="116B4F5C" w:rsidR="00B834D9" w:rsidRPr="00BA22BE" w:rsidRDefault="009B2259" w:rsidP="00B834D9">
            <w:pPr>
              <w:rPr>
                <w:sz w:val="22"/>
                <w:szCs w:val="22"/>
                <w:lang w:val="et-EE"/>
              </w:rPr>
            </w:pPr>
            <w:r>
              <w:rPr>
                <w:sz w:val="22"/>
                <w:szCs w:val="22"/>
                <w:lang w:val="et-EE"/>
              </w:rPr>
              <w:t>Aruande keel</w:t>
            </w:r>
          </w:p>
        </w:tc>
        <w:tc>
          <w:tcPr>
            <w:tcW w:w="4394" w:type="dxa"/>
            <w:tcBorders>
              <w:top w:val="single" w:sz="4" w:space="0" w:color="BFBFBF" w:themeColor="background1" w:themeShade="BF"/>
              <w:bottom w:val="nil"/>
            </w:tcBorders>
            <w:shd w:val="clear" w:color="auto" w:fill="F2F2F2" w:themeFill="background1" w:themeFillShade="F2"/>
          </w:tcPr>
          <w:p w14:paraId="068FAAE5" w14:textId="549EF70F" w:rsidR="00B834D9" w:rsidRPr="00BA22BE" w:rsidRDefault="009B2259" w:rsidP="00B834D9">
            <w:pPr>
              <w:rPr>
                <w:sz w:val="20"/>
                <w:szCs w:val="20"/>
                <w:lang w:val="et-EE"/>
              </w:rPr>
            </w:pPr>
            <w:r>
              <w:rPr>
                <w:sz w:val="20"/>
                <w:szCs w:val="20"/>
                <w:lang w:val="et-EE"/>
              </w:rPr>
              <w:t>Lõpparuande keele valikuvõimalused</w:t>
            </w:r>
            <w:r w:rsidR="00B834D9" w:rsidRPr="00BA22BE">
              <w:rPr>
                <w:sz w:val="20"/>
                <w:szCs w:val="20"/>
                <w:lang w:val="et-EE"/>
              </w:rPr>
              <w:t>:</w:t>
            </w:r>
          </w:p>
          <w:p w14:paraId="509BBE80" w14:textId="23C299D3" w:rsidR="00B834D9" w:rsidRPr="00BA22BE" w:rsidRDefault="009B2259" w:rsidP="00F93503">
            <w:pPr>
              <w:pStyle w:val="ListParagraph"/>
              <w:numPr>
                <w:ilvl w:val="0"/>
                <w:numId w:val="15"/>
              </w:numPr>
              <w:ind w:left="321"/>
              <w:rPr>
                <w:sz w:val="20"/>
                <w:szCs w:val="20"/>
                <w:lang w:val="et-EE"/>
              </w:rPr>
            </w:pPr>
            <w:r>
              <w:rPr>
                <w:sz w:val="20"/>
                <w:szCs w:val="20"/>
                <w:lang w:val="et-EE"/>
              </w:rPr>
              <w:t>eesti keel</w:t>
            </w:r>
          </w:p>
          <w:p w14:paraId="01E80DE5" w14:textId="74981457" w:rsidR="00B834D9" w:rsidRPr="00BA22BE" w:rsidRDefault="009B2259" w:rsidP="00F93503">
            <w:pPr>
              <w:pStyle w:val="ListParagraph"/>
              <w:numPr>
                <w:ilvl w:val="0"/>
                <w:numId w:val="15"/>
              </w:numPr>
              <w:ind w:left="321"/>
              <w:rPr>
                <w:sz w:val="20"/>
                <w:szCs w:val="20"/>
                <w:lang w:val="et-EE"/>
              </w:rPr>
            </w:pPr>
            <w:r>
              <w:rPr>
                <w:sz w:val="20"/>
                <w:szCs w:val="20"/>
                <w:lang w:val="et-EE"/>
              </w:rPr>
              <w:t>inglise keel</w:t>
            </w:r>
          </w:p>
        </w:tc>
        <w:tc>
          <w:tcPr>
            <w:tcW w:w="2778" w:type="dxa"/>
            <w:tcMar>
              <w:top w:w="28" w:type="dxa"/>
            </w:tcMar>
          </w:tcPr>
          <w:p w14:paraId="3E69B20E" w14:textId="6CD22B17" w:rsidR="003E5E54" w:rsidRPr="00BA22BE" w:rsidRDefault="009B2259" w:rsidP="00B834D9">
            <w:pPr>
              <w:rPr>
                <w:sz w:val="22"/>
                <w:szCs w:val="22"/>
                <w:lang w:val="et-EE"/>
              </w:rPr>
            </w:pPr>
            <w:r>
              <w:rPr>
                <w:sz w:val="20"/>
                <w:szCs w:val="21"/>
                <w:lang w:val="et-EE"/>
              </w:rPr>
              <w:fldChar w:fldCharType="begin">
                <w:ffData>
                  <w:name w:val=""/>
                  <w:enabled/>
                  <w:calcOnExit w:val="0"/>
                  <w:ddList>
                    <w:listEntry w:val="(Tee valik)"/>
                    <w:listEntry w:val="eesti keel"/>
                    <w:listEntry w:val="inglise keel"/>
                  </w:ddList>
                </w:ffData>
              </w:fldChar>
            </w:r>
            <w:r>
              <w:rPr>
                <w:sz w:val="20"/>
                <w:szCs w:val="21"/>
                <w:lang w:val="et-EE"/>
              </w:rPr>
              <w:instrText xml:space="preserve"> FORMDROPDOWN </w:instrText>
            </w:r>
            <w:r w:rsidR="00D116A4">
              <w:rPr>
                <w:sz w:val="20"/>
                <w:szCs w:val="21"/>
                <w:lang w:val="et-EE"/>
              </w:rPr>
            </w:r>
            <w:r w:rsidR="00D116A4">
              <w:rPr>
                <w:sz w:val="20"/>
                <w:szCs w:val="21"/>
                <w:lang w:val="et-EE"/>
              </w:rPr>
              <w:fldChar w:fldCharType="separate"/>
            </w:r>
            <w:r>
              <w:rPr>
                <w:sz w:val="20"/>
                <w:szCs w:val="21"/>
                <w:lang w:val="et-EE"/>
              </w:rPr>
              <w:fldChar w:fldCharType="end"/>
            </w:r>
          </w:p>
        </w:tc>
      </w:tr>
    </w:tbl>
    <w:p w14:paraId="4882B2C6" w14:textId="77777777" w:rsidR="00632ABD" w:rsidRDefault="00632ABD">
      <w:pPr>
        <w:spacing w:after="0"/>
        <w:rPr>
          <w:lang w:val="et-EE"/>
        </w:rPr>
      </w:pPr>
      <w:r>
        <w:rPr>
          <w:lang w:val="et-EE"/>
        </w:rPr>
        <w:br w:type="page"/>
      </w:r>
    </w:p>
    <w:p w14:paraId="56EF7B3F" w14:textId="208EE780" w:rsidR="00F34B6B" w:rsidRPr="00CA2D20" w:rsidRDefault="00F34B6B" w:rsidP="00F34B6B">
      <w:pPr>
        <w:pStyle w:val="Heading1-not-in-ToC"/>
        <w:rPr>
          <w:lang w:val="en-GB"/>
        </w:rPr>
      </w:pPr>
      <w:r w:rsidRPr="00BA22BE">
        <w:rPr>
          <w:noProof/>
          <w:lang w:val="et-EE" w:eastAsia="et-EE"/>
        </w:rPr>
        <w:lastRenderedPageBreak/>
        <mc:AlternateContent>
          <mc:Choice Requires="wps">
            <w:drawing>
              <wp:anchor distT="0" distB="0" distL="114300" distR="114300" simplePos="0" relativeHeight="251673600" behindDoc="1" locked="0" layoutInCell="1" allowOverlap="1" wp14:anchorId="4A34D62C" wp14:editId="1ACE46C8">
                <wp:simplePos x="0" y="0"/>
                <wp:positionH relativeFrom="column">
                  <wp:posOffset>-930303</wp:posOffset>
                </wp:positionH>
                <wp:positionV relativeFrom="paragraph">
                  <wp:posOffset>-97182</wp:posOffset>
                </wp:positionV>
                <wp:extent cx="6667500" cy="463550"/>
                <wp:effectExtent l="0" t="0" r="0" b="6350"/>
                <wp:wrapNone/>
                <wp:docPr id="2" name="Rectangle 2"/>
                <wp:cNvGraphicFramePr/>
                <a:graphic xmlns:a="http://schemas.openxmlformats.org/drawingml/2006/main">
                  <a:graphicData uri="http://schemas.microsoft.com/office/word/2010/wordprocessingShape">
                    <wps:wsp>
                      <wps:cNvSpPr/>
                      <wps:spPr>
                        <a:xfrm>
                          <a:off x="0" y="0"/>
                          <a:ext cx="6667500" cy="463550"/>
                        </a:xfrm>
                        <a:prstGeom prst="rect">
                          <a:avLst/>
                        </a:prstGeom>
                        <a:solidFill>
                          <a:srgbClr val="8BC53F"/>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A9AC" id="Rectangle 2" o:spid="_x0000_s1026" style="position:absolute;margin-left:-73.25pt;margin-top:-7.65pt;width:525pt;height: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" fillcolor="#8bc53f" stroked="f" strokeweight="1pt"/>
            </w:pict>
          </mc:Fallback>
        </mc:AlternateContent>
      </w:r>
      <w:r>
        <w:rPr>
          <w:lang w:val="en-GB"/>
        </w:rPr>
        <w:t>Additional Explanations</w:t>
      </w:r>
    </w:p>
    <w:p w14:paraId="3C57F23C" w14:textId="717184C5" w:rsidR="00F34B6B" w:rsidRPr="008057DC" w:rsidRDefault="00F34B6B" w:rsidP="00F34B6B">
      <w:pPr>
        <w:rPr>
          <w:i/>
          <w:iCs/>
          <w:lang w:val="en-GB"/>
        </w:rPr>
      </w:pPr>
      <w:r w:rsidRPr="004A49A2">
        <w:rPr>
          <w:i/>
          <w:iCs/>
          <w:lang w:val="en-GB"/>
        </w:rPr>
        <w:t>Feel free to skip</w:t>
      </w:r>
      <w:r>
        <w:rPr>
          <w:i/>
          <w:iCs/>
          <w:lang w:val="en-GB"/>
        </w:rPr>
        <w:t xml:space="preserve"> all the text below</w:t>
      </w:r>
      <w:r w:rsidRPr="004A49A2">
        <w:rPr>
          <w:i/>
          <w:iCs/>
          <w:lang w:val="en-GB"/>
        </w:rPr>
        <w:t xml:space="preserve"> if you are a frequent and experienced customer.</w:t>
      </w:r>
    </w:p>
    <w:p w14:paraId="14F4B32D" w14:textId="6FD6DAA5" w:rsidR="00F34B6B" w:rsidRDefault="00F34B6B" w:rsidP="00F34B6B">
      <w:pPr>
        <w:pStyle w:val="Heading2"/>
        <w:rPr>
          <w:lang w:val="en-GB"/>
        </w:rPr>
      </w:pPr>
      <w:r>
        <w:rPr>
          <w:lang w:val="en-GB"/>
        </w:rPr>
        <w:t>Time Indications</w:t>
      </w:r>
    </w:p>
    <w:p w14:paraId="0A8A94DA" w14:textId="77777777" w:rsidR="00F34B6B" w:rsidRDefault="00F34B6B" w:rsidP="00F34B6B">
      <w:pPr>
        <w:rPr>
          <w:lang w:val="en-GB"/>
        </w:rPr>
      </w:pPr>
      <w:r>
        <w:rPr>
          <w:lang w:val="en-GB"/>
        </w:rPr>
        <w:t>E</w:t>
      </w:r>
      <w:r w:rsidRPr="00352520">
        <w:rPr>
          <w:lang w:val="en-GB"/>
        </w:rPr>
        <w:t xml:space="preserve">very service provider is evaluating their </w:t>
      </w:r>
      <w:r>
        <w:rPr>
          <w:lang w:val="en-GB"/>
        </w:rPr>
        <w:t xml:space="preserve">testing </w:t>
      </w:r>
      <w:r w:rsidRPr="00352520">
        <w:rPr>
          <w:lang w:val="en-GB"/>
        </w:rPr>
        <w:t>hours based on the orde</w:t>
      </w:r>
      <w:r>
        <w:rPr>
          <w:lang w:val="en-GB"/>
        </w:rPr>
        <w:t>r</w:t>
      </w:r>
      <w:r w:rsidRPr="00352520">
        <w:rPr>
          <w:lang w:val="en-GB"/>
        </w:rPr>
        <w:t xml:space="preserve"> form data</w:t>
      </w:r>
      <w:r>
        <w:rPr>
          <w:lang w:val="en-GB"/>
        </w:rPr>
        <w:t xml:space="preserve"> and internal capacity</w:t>
      </w:r>
      <w:r w:rsidRPr="00352520">
        <w:rPr>
          <w:lang w:val="en-GB"/>
        </w:rPr>
        <w:t xml:space="preserve">. </w:t>
      </w:r>
      <w:r>
        <w:rPr>
          <w:lang w:val="en-GB"/>
        </w:rPr>
        <w:t>The very rough average for a testing time frame may be:</w:t>
      </w:r>
    </w:p>
    <w:p w14:paraId="017D17F6" w14:textId="77777777" w:rsidR="00F34B6B" w:rsidRDefault="00F34B6B" w:rsidP="00F34B6B">
      <w:pPr>
        <w:pStyle w:val="ListParagraph"/>
        <w:numPr>
          <w:ilvl w:val="0"/>
          <w:numId w:val="9"/>
        </w:numPr>
        <w:spacing w:after="0"/>
        <w:rPr>
          <w:lang w:val="en-GB"/>
        </w:rPr>
      </w:pPr>
      <w:r>
        <w:rPr>
          <w:lang w:val="en-GB"/>
        </w:rPr>
        <w:t>2 - 2,5 weeks (80 – 100 hours) for Level 1</w:t>
      </w:r>
    </w:p>
    <w:p w14:paraId="370CE4A7" w14:textId="77777777" w:rsidR="00F34B6B" w:rsidRDefault="00F34B6B" w:rsidP="00F34B6B">
      <w:pPr>
        <w:pStyle w:val="ListParagraph"/>
        <w:numPr>
          <w:ilvl w:val="0"/>
          <w:numId w:val="9"/>
        </w:numPr>
        <w:spacing w:after="0"/>
        <w:rPr>
          <w:lang w:val="en-GB"/>
        </w:rPr>
      </w:pPr>
      <w:r>
        <w:rPr>
          <w:lang w:val="en-GB"/>
        </w:rPr>
        <w:t>3 - 4 weeks (120 – 160 hours) for Level 2</w:t>
      </w:r>
    </w:p>
    <w:p w14:paraId="04AC9B90" w14:textId="77777777" w:rsidR="00F34B6B" w:rsidRDefault="00F34B6B" w:rsidP="00F34B6B">
      <w:pPr>
        <w:rPr>
          <w:lang w:val="en-GB"/>
        </w:rPr>
      </w:pPr>
      <w:r>
        <w:rPr>
          <w:lang w:val="en-GB"/>
        </w:rPr>
        <w:t xml:space="preserve">Please note, any contractual bureaucracy and organising the initial access to the testing environment consumes additional time and the effective dates of the contract itself should be at least twice the time mentioned above. </w:t>
      </w:r>
    </w:p>
    <w:p w14:paraId="6CD8876D" w14:textId="77777777" w:rsidR="00F34B6B" w:rsidRDefault="00F34B6B" w:rsidP="00F34B6B">
      <w:pPr>
        <w:pStyle w:val="Heading2"/>
        <w:rPr>
          <w:lang w:val="en-GB"/>
        </w:rPr>
      </w:pPr>
      <w:r>
        <w:rPr>
          <w:lang w:val="en-GB"/>
        </w:rPr>
        <w:t>Defining the Targets</w:t>
      </w:r>
    </w:p>
    <w:p w14:paraId="49D04F91" w14:textId="77777777" w:rsidR="00F34B6B" w:rsidRDefault="00F34B6B" w:rsidP="00F34B6B">
      <w:pPr>
        <w:pStyle w:val="ListParagraph"/>
        <w:numPr>
          <w:ilvl w:val="0"/>
          <w:numId w:val="10"/>
        </w:numPr>
        <w:spacing w:after="0"/>
        <w:rPr>
          <w:lang w:val="en-GB"/>
        </w:rPr>
      </w:pPr>
      <w:r>
        <w:rPr>
          <w:lang w:val="en-GB"/>
        </w:rPr>
        <w:t>A mobile app on the iOS and Android devices are two different testing targets, even though they may share some common code base.</w:t>
      </w:r>
    </w:p>
    <w:p w14:paraId="578947F7" w14:textId="77777777" w:rsidR="00F34B6B" w:rsidRPr="008057DC" w:rsidRDefault="00F34B6B" w:rsidP="00F34B6B">
      <w:pPr>
        <w:pStyle w:val="ListParagraph"/>
        <w:numPr>
          <w:ilvl w:val="0"/>
          <w:numId w:val="10"/>
        </w:numPr>
        <w:spacing w:after="0"/>
        <w:rPr>
          <w:lang w:val="en-GB"/>
        </w:rPr>
      </w:pPr>
      <w:r>
        <w:rPr>
          <w:lang w:val="en-GB"/>
        </w:rPr>
        <w:t>Mobile app and its API may be defined as one unified solution but are typically tested as separate targets - mobile app based on OWASP MASVS and the API based on OWASP ASVS (however, not all ASVS requirements apply). Generally, a similar principle applies to web applications and their API-s.</w:t>
      </w:r>
    </w:p>
    <w:p w14:paraId="489AA3D9" w14:textId="77777777" w:rsidR="00F34B6B" w:rsidRDefault="00F34B6B" w:rsidP="00F34B6B">
      <w:pPr>
        <w:pStyle w:val="Heading2"/>
        <w:rPr>
          <w:lang w:val="en-GB"/>
        </w:rPr>
      </w:pPr>
      <w:r>
        <w:rPr>
          <w:lang w:val="en-GB"/>
        </w:rPr>
        <w:t>Know the Standard</w:t>
      </w:r>
    </w:p>
    <w:p w14:paraId="6F8CA2DB" w14:textId="77777777" w:rsidR="00F34B6B" w:rsidRDefault="00F34B6B" w:rsidP="00F34B6B">
      <w:pPr>
        <w:rPr>
          <w:lang w:val="en-GB"/>
        </w:rPr>
      </w:pPr>
      <w:r>
        <w:rPr>
          <w:lang w:val="en-GB"/>
        </w:rPr>
        <w:t>We strongly recommend getting familiar with the OWASP ASVS (Application Security Verification Standard) and MASVS (Mobile Application Security Verification Standard) standards, at least the first methodology sections of them:</w:t>
      </w:r>
    </w:p>
    <w:p w14:paraId="0150A266" w14:textId="77777777" w:rsidR="00F34B6B" w:rsidRDefault="00F34B6B" w:rsidP="00F34B6B">
      <w:pPr>
        <w:pStyle w:val="ListParagraph"/>
        <w:numPr>
          <w:ilvl w:val="0"/>
          <w:numId w:val="11"/>
        </w:numPr>
        <w:spacing w:after="0"/>
        <w:rPr>
          <w:lang w:val="en-GB"/>
        </w:rPr>
      </w:pPr>
      <w:r>
        <w:rPr>
          <w:lang w:val="en-GB"/>
        </w:rPr>
        <w:t xml:space="preserve">Link to OWASP ASVS homepage: </w:t>
      </w:r>
      <w:hyperlink r:id="rId9" w:history="1">
        <w:r w:rsidRPr="00466994">
          <w:rPr>
            <w:rStyle w:val="Hyperlink"/>
            <w:lang w:val="en-GB"/>
          </w:rPr>
          <w:t>https://owasp.org/www-project-application-security-verification-standard/</w:t>
        </w:r>
      </w:hyperlink>
    </w:p>
    <w:p w14:paraId="0D72D9D5" w14:textId="77777777" w:rsidR="00F34B6B" w:rsidRDefault="00F34B6B" w:rsidP="00F34B6B">
      <w:pPr>
        <w:pStyle w:val="ListParagraph"/>
        <w:numPr>
          <w:ilvl w:val="0"/>
          <w:numId w:val="11"/>
        </w:numPr>
        <w:spacing w:after="0"/>
        <w:rPr>
          <w:lang w:val="en-GB"/>
        </w:rPr>
      </w:pPr>
      <w:r>
        <w:rPr>
          <w:lang w:val="en-GB"/>
        </w:rPr>
        <w:t xml:space="preserve">Link to the ASVS standard v.4.0.2: </w:t>
      </w:r>
      <w:hyperlink r:id="rId10" w:history="1">
        <w:r w:rsidRPr="002F78CB">
          <w:rPr>
            <w:rStyle w:val="Hyperlink"/>
            <w:lang w:val="en-GB"/>
          </w:rPr>
          <w:t>https://github.com/OWASP/ASVS/blob/master/4.0/OWASP%20Application%20Security%20Verification%20Standard%204.0.2-en.pdf</w:t>
        </w:r>
      </w:hyperlink>
      <w:r>
        <w:rPr>
          <w:lang w:val="en-GB"/>
        </w:rPr>
        <w:t xml:space="preserve"> </w:t>
      </w:r>
    </w:p>
    <w:p w14:paraId="0A1B6B64" w14:textId="77777777" w:rsidR="00F34B6B" w:rsidRDefault="00F34B6B" w:rsidP="00F34B6B">
      <w:pPr>
        <w:pStyle w:val="ListParagraph"/>
        <w:numPr>
          <w:ilvl w:val="0"/>
          <w:numId w:val="11"/>
        </w:numPr>
        <w:spacing w:after="0"/>
        <w:rPr>
          <w:lang w:val="en-GB"/>
        </w:rPr>
      </w:pPr>
      <w:r>
        <w:rPr>
          <w:lang w:val="en-GB"/>
        </w:rPr>
        <w:t xml:space="preserve">Link to OWASP MASVS homepage: </w:t>
      </w:r>
      <w:hyperlink r:id="rId11" w:history="1">
        <w:r w:rsidRPr="00466994">
          <w:rPr>
            <w:rStyle w:val="Hyperlink"/>
            <w:lang w:val="en-GB"/>
          </w:rPr>
          <w:t>https://owasp.org/www-project-mobile-security-testing-guide/</w:t>
        </w:r>
      </w:hyperlink>
    </w:p>
    <w:p w14:paraId="58F3A458" w14:textId="77777777" w:rsidR="00F34B6B" w:rsidRPr="008057DC" w:rsidRDefault="00F34B6B" w:rsidP="00F34B6B">
      <w:pPr>
        <w:pStyle w:val="ListParagraph"/>
        <w:numPr>
          <w:ilvl w:val="0"/>
          <w:numId w:val="11"/>
        </w:numPr>
        <w:spacing w:after="0"/>
        <w:rPr>
          <w:lang w:val="en-GB"/>
        </w:rPr>
      </w:pPr>
      <w:r>
        <w:rPr>
          <w:lang w:val="en-GB"/>
        </w:rPr>
        <w:t xml:space="preserve">Link to the MASVS standard v.1.2: </w:t>
      </w:r>
      <w:hyperlink r:id="rId12" w:history="1">
        <w:r w:rsidRPr="00466994">
          <w:rPr>
            <w:rStyle w:val="Hyperlink"/>
            <w:lang w:val="en-GB"/>
          </w:rPr>
          <w:t>https://github.com/OWASP/owasp-masvs/releases/download/v1.2/OWASP_MASVS-v1.2-en.pdf</w:t>
        </w:r>
      </w:hyperlink>
    </w:p>
    <w:p w14:paraId="15F4B154" w14:textId="77777777" w:rsidR="00F34B6B" w:rsidRDefault="00F34B6B" w:rsidP="00F34B6B">
      <w:pPr>
        <w:pStyle w:val="Heading2"/>
        <w:rPr>
          <w:lang w:val="en-GB"/>
        </w:rPr>
      </w:pPr>
      <w:r>
        <w:rPr>
          <w:lang w:val="en-GB"/>
        </w:rPr>
        <w:lastRenderedPageBreak/>
        <w:t>Standard Version and Scope Limitations</w:t>
      </w:r>
    </w:p>
    <w:p w14:paraId="6743AE24" w14:textId="77777777" w:rsidR="00F34B6B" w:rsidRDefault="00F34B6B" w:rsidP="00F34B6B">
      <w:pPr>
        <w:rPr>
          <w:lang w:val="en-GB"/>
        </w:rPr>
      </w:pPr>
      <w:r>
        <w:rPr>
          <w:lang w:val="en-GB"/>
        </w:rPr>
        <w:t xml:space="preserve">While it is reasonable to carry out testing based on the latest standard version, there may be individual cases where the customer is asking for an older version. It can be delivered, but some newest technology nuances may escape the verification checks. </w:t>
      </w:r>
    </w:p>
    <w:p w14:paraId="2A7C97FC" w14:textId="77777777" w:rsidR="00F34B6B" w:rsidRDefault="00F34B6B" w:rsidP="00F34B6B">
      <w:pPr>
        <w:rPr>
          <w:lang w:val="en-GB"/>
        </w:rPr>
      </w:pPr>
      <w:r>
        <w:rPr>
          <w:lang w:val="en-GB"/>
        </w:rPr>
        <w:t>Newer versions are approaching to the target not only as a stand-alone application but are also focusing on the designing and development lifecycle phases (V1 requirements group). This verification is typically done with interviews, system documentation and software development process analysis. From the customer perspective, they sometimes ask to skip the “soft” verification part and examine only the technical solution itself.</w:t>
      </w:r>
    </w:p>
    <w:p w14:paraId="08DF7086" w14:textId="77777777" w:rsidR="00F34B6B" w:rsidRDefault="00F34B6B" w:rsidP="00F34B6B">
      <w:pPr>
        <w:pStyle w:val="Heading2"/>
        <w:rPr>
          <w:lang w:val="en-GB"/>
        </w:rPr>
      </w:pPr>
      <w:r>
        <w:rPr>
          <w:lang w:val="en-GB"/>
        </w:rPr>
        <w:t>Testing Levels</w:t>
      </w:r>
    </w:p>
    <w:p w14:paraId="7EEC6D36" w14:textId="77777777" w:rsidR="00F34B6B" w:rsidRDefault="00F34B6B" w:rsidP="00F34B6B">
      <w:pPr>
        <w:rPr>
          <w:lang w:val="en-GB"/>
        </w:rPr>
      </w:pPr>
      <w:r>
        <w:rPr>
          <w:lang w:val="en-GB"/>
        </w:rPr>
        <w:t>Standards explain the testing levels more in-depth. The correct path for deciding the testing level incorporates risk assessment and threat modelling. However, here are some hints.</w:t>
      </w:r>
    </w:p>
    <w:p w14:paraId="4F26BB16" w14:textId="77777777" w:rsidR="00F34B6B" w:rsidRDefault="00F34B6B" w:rsidP="00F34B6B">
      <w:pPr>
        <w:pStyle w:val="Heading3"/>
        <w:rPr>
          <w:lang w:val="en-GB"/>
        </w:rPr>
      </w:pPr>
      <w:r>
        <w:rPr>
          <w:lang w:val="en-GB"/>
        </w:rPr>
        <w:t>ASVS</w:t>
      </w:r>
    </w:p>
    <w:p w14:paraId="1BE4083F" w14:textId="77777777" w:rsidR="00F34B6B" w:rsidRDefault="00F34B6B" w:rsidP="00F34B6B">
      <w:pPr>
        <w:rPr>
          <w:lang w:val="en-GB"/>
        </w:rPr>
      </w:pPr>
      <w:r w:rsidRPr="0099345C">
        <w:rPr>
          <w:u w:val="single"/>
          <w:lang w:val="en-GB"/>
        </w:rPr>
        <w:t>Level 1 (Opportunistic)</w:t>
      </w:r>
      <w:r>
        <w:rPr>
          <w:lang w:val="en-GB"/>
        </w:rPr>
        <w:t xml:space="preserve"> – the very minimum for all applications and suitable only for systems processing low-value non-sensitive data. L1 is the only level allowing black box testing and is focusing on the “low-hanging fruits”.</w:t>
      </w:r>
    </w:p>
    <w:p w14:paraId="161D16C8" w14:textId="77777777" w:rsidR="00F34B6B" w:rsidRDefault="00F34B6B" w:rsidP="00F34B6B">
      <w:pPr>
        <w:rPr>
          <w:lang w:val="en-GB"/>
        </w:rPr>
      </w:pPr>
      <w:r w:rsidRPr="0099345C">
        <w:rPr>
          <w:u w:val="single"/>
          <w:lang w:val="en-GB"/>
        </w:rPr>
        <w:t>Level 2 (Standard)</w:t>
      </w:r>
      <w:r>
        <w:rPr>
          <w:lang w:val="en-GB"/>
        </w:rPr>
        <w:t xml:space="preserve"> – is suitable for most applications processing sensitive business data, personal data, </w:t>
      </w:r>
      <w:hyperlink r:id="rId13" w:history="1">
        <w:r>
          <w:rPr>
            <w:rStyle w:val="Hyperlink"/>
            <w:lang w:val="en-GB"/>
          </w:rPr>
          <w:t>a s</w:t>
        </w:r>
        <w:r w:rsidRPr="00A1530E">
          <w:rPr>
            <w:rStyle w:val="Hyperlink"/>
            <w:lang w:val="en-GB"/>
          </w:rPr>
          <w:t>pecial category of personal data</w:t>
        </w:r>
      </w:hyperlink>
      <w:r>
        <w:rPr>
          <w:lang w:val="en-GB"/>
        </w:rPr>
        <w:t>, covering industries like gaming, financial and health-care and so on.</w:t>
      </w:r>
    </w:p>
    <w:p w14:paraId="74FFAB7A" w14:textId="77777777" w:rsidR="00F34B6B" w:rsidRPr="00E16072" w:rsidRDefault="00F34B6B" w:rsidP="00F34B6B">
      <w:pPr>
        <w:rPr>
          <w:lang w:val="en-GB"/>
        </w:rPr>
      </w:pPr>
      <w:r w:rsidRPr="0099345C">
        <w:rPr>
          <w:u w:val="single"/>
          <w:lang w:val="en-GB"/>
        </w:rPr>
        <w:t>Level 3 (Advanced)</w:t>
      </w:r>
      <w:r>
        <w:rPr>
          <w:lang w:val="en-GB"/>
        </w:rPr>
        <w:t xml:space="preserve"> – is the highest level of assurance for industries like health and safety, critical infrastructure, military. The compromise of the application would lead to a significant threat to the whole organisation and beyond.</w:t>
      </w:r>
    </w:p>
    <w:p w14:paraId="0F6269B3" w14:textId="77777777" w:rsidR="00F34B6B" w:rsidRDefault="00F34B6B" w:rsidP="00F34B6B">
      <w:pPr>
        <w:pStyle w:val="Heading3"/>
        <w:rPr>
          <w:lang w:val="en-GB"/>
        </w:rPr>
      </w:pPr>
      <w:r>
        <w:rPr>
          <w:lang w:val="en-GB"/>
        </w:rPr>
        <w:t>MASVS</w:t>
      </w:r>
    </w:p>
    <w:p w14:paraId="4D7DAD9A" w14:textId="77777777" w:rsidR="00F34B6B" w:rsidRDefault="00F34B6B" w:rsidP="00F34B6B">
      <w:pPr>
        <w:rPr>
          <w:lang w:val="en-GB"/>
        </w:rPr>
      </w:pPr>
      <w:r w:rsidRPr="0099345C">
        <w:rPr>
          <w:u w:val="single"/>
          <w:lang w:val="en-GB"/>
        </w:rPr>
        <w:t>MASVS-L1: Standard Security</w:t>
      </w:r>
      <w:r>
        <w:rPr>
          <w:lang w:val="en-GB"/>
        </w:rPr>
        <w:t xml:space="preserve"> – covers security best practices. Suitable for all mobile apps as a baseline level. Also, for those processing some level of sensitive data, including personal data at some degree. Stick with it, if there is no ground for a higher level.</w:t>
      </w:r>
    </w:p>
    <w:p w14:paraId="6979C1E9" w14:textId="77777777" w:rsidR="00F34B6B" w:rsidRDefault="00F34B6B" w:rsidP="00F34B6B">
      <w:pPr>
        <w:rPr>
          <w:lang w:val="en-GB"/>
        </w:rPr>
      </w:pPr>
      <w:r w:rsidRPr="0099345C">
        <w:rPr>
          <w:u w:val="single"/>
          <w:lang w:val="en-GB"/>
        </w:rPr>
        <w:t xml:space="preserve">MASVS-L2: </w:t>
      </w:r>
      <w:proofErr w:type="spellStart"/>
      <w:r w:rsidRPr="0099345C">
        <w:rPr>
          <w:u w:val="single"/>
          <w:lang w:val="en-GB"/>
        </w:rPr>
        <w:t>Defense</w:t>
      </w:r>
      <w:proofErr w:type="spellEnd"/>
      <w:r w:rsidRPr="0099345C">
        <w:rPr>
          <w:u w:val="single"/>
          <w:lang w:val="en-GB"/>
        </w:rPr>
        <w:t>-in-Depth</w:t>
      </w:r>
      <w:r>
        <w:rPr>
          <w:lang w:val="en-GB"/>
        </w:rPr>
        <w:t xml:space="preserve"> – for apps with high risks and processing more sensitive data and compromise may outcome high negative impact. For example, apps processing personal data usable for identity theft, </w:t>
      </w:r>
      <w:hyperlink r:id="rId14" w:history="1">
        <w:r>
          <w:rPr>
            <w:rStyle w:val="Hyperlink"/>
            <w:lang w:val="en-GB"/>
          </w:rPr>
          <w:t>a s</w:t>
        </w:r>
        <w:r w:rsidRPr="008701A2">
          <w:rPr>
            <w:rStyle w:val="Hyperlink"/>
            <w:lang w:val="en-GB"/>
          </w:rPr>
          <w:t>pecial categor</w:t>
        </w:r>
        <w:r>
          <w:rPr>
            <w:rStyle w:val="Hyperlink"/>
            <w:lang w:val="en-GB"/>
          </w:rPr>
          <w:t>y</w:t>
        </w:r>
        <w:r w:rsidRPr="008701A2">
          <w:rPr>
            <w:rStyle w:val="Hyperlink"/>
            <w:lang w:val="en-GB"/>
          </w:rPr>
          <w:t xml:space="preserve"> of personal data</w:t>
        </w:r>
      </w:hyperlink>
      <w:r>
        <w:rPr>
          <w:lang w:val="en-GB"/>
        </w:rPr>
        <w:t xml:space="preserve">, payment data.  </w:t>
      </w:r>
    </w:p>
    <w:p w14:paraId="7F110718" w14:textId="77777777" w:rsidR="00F34B6B" w:rsidRDefault="00F34B6B" w:rsidP="00F34B6B">
      <w:pPr>
        <w:rPr>
          <w:lang w:val="en-GB"/>
        </w:rPr>
      </w:pPr>
      <w:r w:rsidRPr="0099345C">
        <w:rPr>
          <w:u w:val="single"/>
          <w:lang w:val="en-GB"/>
        </w:rPr>
        <w:t>MASVS-R: Resiliency Against Reverse Engineering and Tampering</w:t>
      </w:r>
      <w:r>
        <w:rPr>
          <w:lang w:val="en-GB"/>
        </w:rPr>
        <w:t xml:space="preserve"> – this level is not a separate one but could be added to levels 1 and 2 to verify additional controls against client-side malicious tampering and modification of the app. R-level measures make the reverse-engineering and cracking the app more expensive and </w:t>
      </w:r>
      <w:r w:rsidRPr="001E02FE">
        <w:rPr>
          <w:lang w:val="en-GB"/>
        </w:rPr>
        <w:lastRenderedPageBreak/>
        <w:t>sophisticated</w:t>
      </w:r>
      <w:r>
        <w:rPr>
          <w:lang w:val="en-GB"/>
        </w:rPr>
        <w:t>. Please do not forget there is no 100% secure solution. Corresponding testing levels would be the following:</w:t>
      </w:r>
    </w:p>
    <w:p w14:paraId="4B4A22CC" w14:textId="77777777" w:rsidR="00F34B6B" w:rsidRDefault="00F34B6B" w:rsidP="00F34B6B">
      <w:pPr>
        <w:rPr>
          <w:lang w:val="en-GB"/>
        </w:rPr>
      </w:pPr>
      <w:r w:rsidRPr="0099345C">
        <w:rPr>
          <w:u w:val="single"/>
          <w:lang w:val="en-GB"/>
        </w:rPr>
        <w:t>MASVS-L1+R</w:t>
      </w:r>
      <w:r>
        <w:rPr>
          <w:lang w:val="en-GB"/>
        </w:rPr>
        <w:t xml:space="preserve"> – for example, apps containing the organisation’s intellectual property, and there is a clear need to protect it, gaming apps to avoid cheating and unfair competition.</w:t>
      </w:r>
    </w:p>
    <w:p w14:paraId="7625C858" w14:textId="77777777" w:rsidR="00F34B6B" w:rsidRDefault="00F34B6B" w:rsidP="00F34B6B">
      <w:pPr>
        <w:rPr>
          <w:lang w:val="en-GB"/>
        </w:rPr>
      </w:pPr>
      <w:r w:rsidRPr="0099345C">
        <w:rPr>
          <w:u w:val="single"/>
          <w:lang w:val="en-GB"/>
        </w:rPr>
        <w:t>MASVS-L2+R</w:t>
      </w:r>
      <w:r>
        <w:rPr>
          <w:lang w:val="en-GB"/>
        </w:rPr>
        <w:t xml:space="preserve"> – the highest level of MASVS standard. Suitable for apps like online banking, authentication systems.</w:t>
      </w:r>
    </w:p>
    <w:p w14:paraId="2283C8D0" w14:textId="77777777" w:rsidR="00F34B6B" w:rsidRDefault="00F34B6B" w:rsidP="00F34B6B">
      <w:pPr>
        <w:pStyle w:val="Heading2"/>
        <w:rPr>
          <w:lang w:val="en-GB"/>
        </w:rPr>
      </w:pPr>
      <w:r>
        <w:rPr>
          <w:lang w:val="en-GB"/>
        </w:rPr>
        <w:t>Testing Method</w:t>
      </w:r>
    </w:p>
    <w:p w14:paraId="34BB9C52" w14:textId="77777777" w:rsidR="00F34B6B" w:rsidRDefault="00F34B6B" w:rsidP="00F34B6B">
      <w:pPr>
        <w:rPr>
          <w:lang w:val="en-GB"/>
        </w:rPr>
      </w:pPr>
      <w:r>
        <w:rPr>
          <w:lang w:val="en-GB"/>
        </w:rPr>
        <w:t xml:space="preserve">Should you choose the white box, grey box or black box testing? Short answer – </w:t>
      </w:r>
      <w:r w:rsidRPr="00022229">
        <w:rPr>
          <w:u w:val="single"/>
          <w:lang w:val="en-GB"/>
        </w:rPr>
        <w:t>white box</w:t>
      </w:r>
      <w:r>
        <w:rPr>
          <w:lang w:val="en-GB"/>
        </w:rPr>
        <w:t xml:space="preserve">. The reasoning behind it is simple. The attack-and-defend “game” is </w:t>
      </w:r>
      <w:r w:rsidRPr="003F7692">
        <w:rPr>
          <w:lang w:val="en-GB"/>
        </w:rPr>
        <w:t>completely</w:t>
      </w:r>
      <w:r>
        <w:rPr>
          <w:lang w:val="en-GB"/>
        </w:rPr>
        <w:t xml:space="preserve"> unfair. A testing project has a limited time frame while the customer wants to have the maximum assurance and find all possible weaknesses. Opposite to attackers, who </w:t>
      </w:r>
      <w:r w:rsidRPr="003F7692">
        <w:rPr>
          <w:lang w:val="en-GB"/>
        </w:rPr>
        <w:t>usually</w:t>
      </w:r>
      <w:r>
        <w:rPr>
          <w:lang w:val="en-GB"/>
        </w:rPr>
        <w:t xml:space="preserve"> have no time limits and need to identify only single entry-point. The maximum testing outcome is </w:t>
      </w:r>
      <w:r w:rsidRPr="003F7692">
        <w:rPr>
          <w:lang w:val="en-GB"/>
        </w:rPr>
        <w:t>plausible</w:t>
      </w:r>
      <w:r>
        <w:rPr>
          <w:lang w:val="en-GB"/>
        </w:rPr>
        <w:t xml:space="preserve"> to achieve only with the full transparency and access to any supporting resources.</w:t>
      </w:r>
    </w:p>
    <w:p w14:paraId="1C68B794" w14:textId="77777777" w:rsidR="00F34B6B" w:rsidRDefault="00F34B6B" w:rsidP="00F34B6B">
      <w:pPr>
        <w:rPr>
          <w:lang w:val="en-GB"/>
        </w:rPr>
      </w:pPr>
      <w:r>
        <w:rPr>
          <w:lang w:val="en-GB"/>
        </w:rPr>
        <w:t>Anyhow, the method could be:</w:t>
      </w:r>
    </w:p>
    <w:p w14:paraId="78576EAC" w14:textId="77777777" w:rsidR="00F34B6B" w:rsidRPr="00461F88" w:rsidRDefault="00F34B6B" w:rsidP="00F34B6B">
      <w:pPr>
        <w:pStyle w:val="ListParagraph"/>
        <w:numPr>
          <w:ilvl w:val="0"/>
          <w:numId w:val="16"/>
        </w:numPr>
        <w:rPr>
          <w:lang w:val="en-GB"/>
        </w:rPr>
      </w:pPr>
      <w:r>
        <w:rPr>
          <w:lang w:val="en-GB"/>
        </w:rPr>
        <w:t>If testers have a</w:t>
      </w:r>
      <w:r w:rsidRPr="00461F88">
        <w:rPr>
          <w:lang w:val="en-GB"/>
        </w:rPr>
        <w:t xml:space="preserve">ccess to all </w:t>
      </w:r>
      <w:r>
        <w:rPr>
          <w:lang w:val="en-GB"/>
        </w:rPr>
        <w:t xml:space="preserve">relevant </w:t>
      </w:r>
      <w:r w:rsidRPr="00461F88">
        <w:rPr>
          <w:lang w:val="en-GB"/>
        </w:rPr>
        <w:t>resource</w:t>
      </w:r>
      <w:r>
        <w:rPr>
          <w:lang w:val="en-GB"/>
        </w:rPr>
        <w:t>s, then method is</w:t>
      </w:r>
      <w:r w:rsidRPr="00461F88">
        <w:rPr>
          <w:lang w:val="en-GB"/>
        </w:rPr>
        <w:t xml:space="preserve"> White Box </w:t>
      </w:r>
    </w:p>
    <w:p w14:paraId="4D3DA861" w14:textId="77777777" w:rsidR="00F34B6B" w:rsidRPr="00B30BA6" w:rsidRDefault="00F34B6B" w:rsidP="00F34B6B">
      <w:pPr>
        <w:pStyle w:val="ListParagraph"/>
        <w:numPr>
          <w:ilvl w:val="0"/>
          <w:numId w:val="16"/>
        </w:numPr>
        <w:rPr>
          <w:lang w:val="en-GB"/>
        </w:rPr>
      </w:pPr>
      <w:r>
        <w:rPr>
          <w:lang w:val="en-GB"/>
        </w:rPr>
        <w:t>If testers have partial a</w:t>
      </w:r>
      <w:r w:rsidRPr="00461F88">
        <w:rPr>
          <w:lang w:val="en-GB"/>
        </w:rPr>
        <w:t>ccess to</w:t>
      </w:r>
      <w:r>
        <w:rPr>
          <w:lang w:val="en-GB"/>
        </w:rPr>
        <w:t xml:space="preserve"> </w:t>
      </w:r>
      <w:r w:rsidRPr="00461F88">
        <w:rPr>
          <w:lang w:val="en-GB"/>
        </w:rPr>
        <w:t>resource</w:t>
      </w:r>
      <w:r>
        <w:rPr>
          <w:lang w:val="en-GB"/>
        </w:rPr>
        <w:t xml:space="preserve">s, then method is </w:t>
      </w:r>
      <w:r w:rsidRPr="00B30BA6">
        <w:rPr>
          <w:lang w:val="en-GB"/>
        </w:rPr>
        <w:t>Grey Box</w:t>
      </w:r>
    </w:p>
    <w:p w14:paraId="517180A8" w14:textId="77777777" w:rsidR="00F34B6B" w:rsidRPr="00461F88" w:rsidRDefault="00F34B6B" w:rsidP="00F34B6B">
      <w:pPr>
        <w:pStyle w:val="ListParagraph"/>
        <w:numPr>
          <w:ilvl w:val="0"/>
          <w:numId w:val="16"/>
        </w:numPr>
        <w:rPr>
          <w:lang w:val="en-GB"/>
        </w:rPr>
      </w:pPr>
      <w:r>
        <w:rPr>
          <w:lang w:val="en-GB"/>
        </w:rPr>
        <w:t>If testers have n</w:t>
      </w:r>
      <w:r w:rsidRPr="00461F88">
        <w:rPr>
          <w:lang w:val="en-GB"/>
        </w:rPr>
        <w:t>o special access to resources</w:t>
      </w:r>
      <w:r>
        <w:rPr>
          <w:lang w:val="en-GB"/>
        </w:rPr>
        <w:t>, the method is</w:t>
      </w:r>
      <w:r w:rsidRPr="00461F88">
        <w:rPr>
          <w:lang w:val="en-GB"/>
        </w:rPr>
        <w:t xml:space="preserve"> Black Box</w:t>
      </w:r>
    </w:p>
    <w:p w14:paraId="0A618AB2" w14:textId="77777777" w:rsidR="00F34B6B" w:rsidRDefault="00F34B6B" w:rsidP="00F34B6B">
      <w:pPr>
        <w:rPr>
          <w:lang w:val="en-GB"/>
        </w:rPr>
      </w:pPr>
      <w:r>
        <w:rPr>
          <w:lang w:val="en-GB"/>
        </w:rPr>
        <w:t>Depending on the testing target, the relevant resources may be:</w:t>
      </w:r>
    </w:p>
    <w:p w14:paraId="5B128416" w14:textId="77777777" w:rsidR="00F34B6B" w:rsidRPr="00022229" w:rsidRDefault="00F34B6B" w:rsidP="00F34B6B">
      <w:pPr>
        <w:pStyle w:val="ListParagraph"/>
        <w:numPr>
          <w:ilvl w:val="0"/>
          <w:numId w:val="16"/>
        </w:numPr>
        <w:rPr>
          <w:lang w:val="en-GB"/>
        </w:rPr>
      </w:pPr>
      <w:r w:rsidRPr="00022229">
        <w:rPr>
          <w:lang w:val="en-GB"/>
        </w:rPr>
        <w:t>Source code</w:t>
      </w:r>
    </w:p>
    <w:p w14:paraId="70622D63" w14:textId="77777777" w:rsidR="00F34B6B" w:rsidRPr="00022229" w:rsidRDefault="00F34B6B" w:rsidP="00F34B6B">
      <w:pPr>
        <w:pStyle w:val="ListParagraph"/>
        <w:numPr>
          <w:ilvl w:val="0"/>
          <w:numId w:val="16"/>
        </w:numPr>
        <w:rPr>
          <w:lang w:val="en-GB"/>
        </w:rPr>
      </w:pPr>
      <w:r w:rsidRPr="00022229">
        <w:rPr>
          <w:lang w:val="en-GB"/>
        </w:rPr>
        <w:t>API documentations, including endpoints descriptions and query samples (if API is present)</w:t>
      </w:r>
    </w:p>
    <w:p w14:paraId="0174104D" w14:textId="77777777" w:rsidR="00F34B6B" w:rsidRPr="00022229" w:rsidRDefault="00F34B6B" w:rsidP="00F34B6B">
      <w:pPr>
        <w:pStyle w:val="ListParagraph"/>
        <w:numPr>
          <w:ilvl w:val="0"/>
          <w:numId w:val="16"/>
        </w:numPr>
        <w:rPr>
          <w:lang w:val="en-GB"/>
        </w:rPr>
      </w:pPr>
      <w:r w:rsidRPr="00022229">
        <w:rPr>
          <w:lang w:val="en-GB"/>
        </w:rPr>
        <w:t>Technical documentation, for example architectural documents, administrator or user manuals</w:t>
      </w:r>
    </w:p>
    <w:p w14:paraId="5CA20BA6" w14:textId="77777777" w:rsidR="00F34B6B" w:rsidRPr="00022229" w:rsidRDefault="00F34B6B" w:rsidP="00F34B6B">
      <w:pPr>
        <w:pStyle w:val="ListParagraph"/>
        <w:numPr>
          <w:ilvl w:val="0"/>
          <w:numId w:val="16"/>
        </w:numPr>
        <w:rPr>
          <w:lang w:val="en-GB"/>
        </w:rPr>
      </w:pPr>
      <w:r w:rsidRPr="00022229">
        <w:rPr>
          <w:lang w:val="en-GB"/>
        </w:rPr>
        <w:t>Application administrator account</w:t>
      </w:r>
    </w:p>
    <w:p w14:paraId="4FA5C98E" w14:textId="77777777" w:rsidR="00F34B6B" w:rsidRPr="00022229" w:rsidRDefault="00F34B6B" w:rsidP="00F34B6B">
      <w:pPr>
        <w:pStyle w:val="ListParagraph"/>
        <w:numPr>
          <w:ilvl w:val="0"/>
          <w:numId w:val="16"/>
        </w:numPr>
        <w:rPr>
          <w:lang w:val="en-GB"/>
        </w:rPr>
      </w:pPr>
      <w:r w:rsidRPr="00022229">
        <w:rPr>
          <w:lang w:val="en-GB"/>
        </w:rPr>
        <w:t>API access token</w:t>
      </w:r>
    </w:p>
    <w:p w14:paraId="26322142" w14:textId="77777777" w:rsidR="00F34B6B" w:rsidRPr="00022229" w:rsidRDefault="00F34B6B" w:rsidP="00F34B6B">
      <w:pPr>
        <w:pStyle w:val="ListParagraph"/>
        <w:numPr>
          <w:ilvl w:val="0"/>
          <w:numId w:val="16"/>
        </w:numPr>
        <w:rPr>
          <w:lang w:val="en-GB"/>
        </w:rPr>
      </w:pPr>
      <w:r w:rsidRPr="00022229">
        <w:rPr>
          <w:lang w:val="en-GB"/>
        </w:rPr>
        <w:t>Application log files</w:t>
      </w:r>
    </w:p>
    <w:p w14:paraId="6C329E31" w14:textId="77777777" w:rsidR="00F34B6B" w:rsidRPr="00022229" w:rsidRDefault="00F34B6B" w:rsidP="00F34B6B">
      <w:pPr>
        <w:pStyle w:val="ListParagraph"/>
        <w:numPr>
          <w:ilvl w:val="0"/>
          <w:numId w:val="16"/>
        </w:numPr>
        <w:rPr>
          <w:lang w:val="en-GB"/>
        </w:rPr>
      </w:pPr>
      <w:r w:rsidRPr="00022229">
        <w:rPr>
          <w:lang w:val="en-GB"/>
        </w:rPr>
        <w:t xml:space="preserve">Web server log files </w:t>
      </w:r>
    </w:p>
    <w:p w14:paraId="6CEBA6FF" w14:textId="77777777" w:rsidR="00F34B6B" w:rsidRPr="00022229" w:rsidRDefault="00F34B6B" w:rsidP="00F34B6B">
      <w:pPr>
        <w:pStyle w:val="ListParagraph"/>
        <w:numPr>
          <w:ilvl w:val="0"/>
          <w:numId w:val="16"/>
        </w:numPr>
        <w:rPr>
          <w:lang w:val="en-GB"/>
        </w:rPr>
      </w:pPr>
      <w:r w:rsidRPr="00022229">
        <w:rPr>
          <w:lang w:val="en-GB"/>
        </w:rPr>
        <w:t xml:space="preserve">Application and server </w:t>
      </w:r>
      <w:r>
        <w:rPr>
          <w:lang w:val="en-GB"/>
        </w:rPr>
        <w:t>configuration</w:t>
      </w:r>
      <w:r w:rsidRPr="00022229">
        <w:rPr>
          <w:lang w:val="en-GB"/>
        </w:rPr>
        <w:t xml:space="preserve"> files</w:t>
      </w:r>
    </w:p>
    <w:p w14:paraId="277285BD" w14:textId="77777777" w:rsidR="00F34B6B" w:rsidRDefault="00F34B6B" w:rsidP="00F34B6B">
      <w:pPr>
        <w:pStyle w:val="ListParagraph"/>
        <w:numPr>
          <w:ilvl w:val="0"/>
          <w:numId w:val="16"/>
        </w:numPr>
        <w:rPr>
          <w:lang w:val="en-GB"/>
        </w:rPr>
      </w:pPr>
      <w:r w:rsidRPr="00022229">
        <w:rPr>
          <w:lang w:val="en-GB"/>
        </w:rPr>
        <w:t>Backend access to database</w:t>
      </w:r>
    </w:p>
    <w:p w14:paraId="6F817C4C" w14:textId="77777777" w:rsidR="00F34B6B" w:rsidRDefault="00F34B6B" w:rsidP="00F34B6B">
      <w:pPr>
        <w:rPr>
          <w:lang w:val="en-GB"/>
        </w:rPr>
      </w:pPr>
      <w:r>
        <w:rPr>
          <w:lang w:val="en-GB"/>
        </w:rPr>
        <w:t xml:space="preserve">Worth to mention about automated scanners, that only half of the ASVS requirements can be verified with fully automated tools and scanner, the second half requires human assistance as all the applications, their setup or business logic is somehow unique. </w:t>
      </w:r>
    </w:p>
    <w:p w14:paraId="558A6B3D" w14:textId="77777777" w:rsidR="00F34B6B" w:rsidRDefault="00F34B6B" w:rsidP="00F34B6B">
      <w:pPr>
        <w:pStyle w:val="Heading2"/>
        <w:rPr>
          <w:lang w:val="en-GB"/>
        </w:rPr>
      </w:pPr>
      <w:proofErr w:type="spellStart"/>
      <w:r>
        <w:rPr>
          <w:lang w:val="en-GB"/>
        </w:rPr>
        <w:lastRenderedPageBreak/>
        <w:t>Pentesting</w:t>
      </w:r>
      <w:proofErr w:type="spellEnd"/>
      <w:r>
        <w:rPr>
          <w:lang w:val="en-GB"/>
        </w:rPr>
        <w:t xml:space="preserve"> Team</w:t>
      </w:r>
    </w:p>
    <w:p w14:paraId="3A40F846" w14:textId="77777777" w:rsidR="00F34B6B" w:rsidRDefault="00F34B6B" w:rsidP="00F34B6B">
      <w:pPr>
        <w:rPr>
          <w:lang w:val="en-GB"/>
        </w:rPr>
      </w:pPr>
      <w:r>
        <w:rPr>
          <w:lang w:val="en-GB"/>
        </w:rPr>
        <w:t>Every customer is free to set the professional requirements to the service provider. If no starting point is present, our friendly suggestion is to start with the following simple roles and competences:</w:t>
      </w:r>
    </w:p>
    <w:p w14:paraId="69816B98" w14:textId="77777777" w:rsidR="00F34B6B" w:rsidRDefault="00F34B6B" w:rsidP="00F34B6B">
      <w:pPr>
        <w:pStyle w:val="ListParagraph"/>
        <w:numPr>
          <w:ilvl w:val="0"/>
          <w:numId w:val="12"/>
        </w:numPr>
        <w:spacing w:after="0"/>
        <w:rPr>
          <w:lang w:val="en-GB"/>
        </w:rPr>
      </w:pPr>
      <w:r>
        <w:rPr>
          <w:lang w:val="en-GB"/>
        </w:rPr>
        <w:t>Project lead – a person with general knowledge about information security management and practices. Usually, a sufficient quality sign would be certifications like CISM, CISSP, CISA, CEH or similar</w:t>
      </w:r>
    </w:p>
    <w:p w14:paraId="2509A214" w14:textId="77777777" w:rsidR="00F34B6B" w:rsidRPr="008057DC" w:rsidRDefault="00F34B6B" w:rsidP="00F34B6B">
      <w:pPr>
        <w:pStyle w:val="ListParagraph"/>
        <w:numPr>
          <w:ilvl w:val="0"/>
          <w:numId w:val="12"/>
        </w:numPr>
        <w:spacing w:after="0"/>
        <w:rPr>
          <w:lang w:val="en-GB"/>
        </w:rPr>
      </w:pPr>
      <w:r>
        <w:rPr>
          <w:lang w:val="en-GB"/>
        </w:rPr>
        <w:t>Penetration tester – a person with particular application security testing skills. Suitable quality labels are certifications like GWAPT, CWAPT, OSEE or similar.</w:t>
      </w:r>
    </w:p>
    <w:p w14:paraId="7D9B9667" w14:textId="77777777" w:rsidR="00F34B6B" w:rsidRDefault="00F34B6B" w:rsidP="00F34B6B">
      <w:pPr>
        <w:pStyle w:val="Heading2"/>
        <w:rPr>
          <w:lang w:val="en-GB"/>
        </w:rPr>
      </w:pPr>
      <w:r>
        <w:rPr>
          <w:lang w:val="en-GB"/>
        </w:rPr>
        <w:t>Reporting</w:t>
      </w:r>
      <w:r>
        <w:rPr>
          <w:lang w:val="en-GB"/>
        </w:rPr>
        <w:tab/>
      </w:r>
    </w:p>
    <w:p w14:paraId="54E5F603" w14:textId="77777777" w:rsidR="00F34B6B" w:rsidRDefault="00F34B6B" w:rsidP="00F34B6B">
      <w:pPr>
        <w:tabs>
          <w:tab w:val="left" w:pos="2396"/>
        </w:tabs>
        <w:rPr>
          <w:lang w:val="en-GB"/>
        </w:rPr>
      </w:pPr>
      <w:r>
        <w:rPr>
          <w:lang w:val="en-GB"/>
        </w:rPr>
        <w:t>The final outcome of a testing project is generally delivered as a comprehensive testing report containing:</w:t>
      </w:r>
    </w:p>
    <w:p w14:paraId="151BB007" w14:textId="77777777" w:rsidR="00F34B6B" w:rsidRDefault="00F34B6B" w:rsidP="00F34B6B">
      <w:pPr>
        <w:pStyle w:val="ListParagraph"/>
        <w:numPr>
          <w:ilvl w:val="0"/>
          <w:numId w:val="14"/>
        </w:numPr>
        <w:tabs>
          <w:tab w:val="left" w:pos="2396"/>
        </w:tabs>
        <w:spacing w:after="0"/>
        <w:rPr>
          <w:lang w:val="en-GB"/>
        </w:rPr>
      </w:pPr>
      <w:r>
        <w:rPr>
          <w:lang w:val="en-GB"/>
        </w:rPr>
        <w:t>High-level executive summary</w:t>
      </w:r>
    </w:p>
    <w:p w14:paraId="623CB556" w14:textId="77777777" w:rsidR="00F34B6B" w:rsidRDefault="00F34B6B" w:rsidP="00F34B6B">
      <w:pPr>
        <w:pStyle w:val="ListParagraph"/>
        <w:numPr>
          <w:ilvl w:val="0"/>
          <w:numId w:val="14"/>
        </w:numPr>
        <w:tabs>
          <w:tab w:val="left" w:pos="2396"/>
        </w:tabs>
        <w:spacing w:after="0"/>
        <w:rPr>
          <w:lang w:val="en-GB"/>
        </w:rPr>
      </w:pPr>
      <w:r>
        <w:rPr>
          <w:lang w:val="en-GB"/>
        </w:rPr>
        <w:t>Findings with detailed technical descriptions</w:t>
      </w:r>
    </w:p>
    <w:p w14:paraId="4E05984E" w14:textId="77777777" w:rsidR="00F34B6B" w:rsidRDefault="00F34B6B" w:rsidP="00F34B6B">
      <w:pPr>
        <w:pStyle w:val="ListParagraph"/>
        <w:numPr>
          <w:ilvl w:val="0"/>
          <w:numId w:val="14"/>
        </w:numPr>
        <w:tabs>
          <w:tab w:val="left" w:pos="2396"/>
        </w:tabs>
        <w:spacing w:after="0"/>
        <w:rPr>
          <w:lang w:val="en-GB"/>
        </w:rPr>
      </w:pPr>
      <w:r>
        <w:rPr>
          <w:lang w:val="en-GB"/>
        </w:rPr>
        <w:t>Risk ratings of the findings</w:t>
      </w:r>
    </w:p>
    <w:p w14:paraId="47B0D009" w14:textId="77777777" w:rsidR="00F34B6B" w:rsidRDefault="00F34B6B" w:rsidP="00F34B6B">
      <w:pPr>
        <w:pStyle w:val="ListParagraph"/>
        <w:numPr>
          <w:ilvl w:val="0"/>
          <w:numId w:val="14"/>
        </w:numPr>
        <w:tabs>
          <w:tab w:val="left" w:pos="2396"/>
        </w:tabs>
        <w:spacing w:after="0"/>
        <w:rPr>
          <w:lang w:val="en-GB"/>
        </w:rPr>
      </w:pPr>
      <w:r>
        <w:rPr>
          <w:lang w:val="en-GB"/>
        </w:rPr>
        <w:t>Recommendations to fix the issues</w:t>
      </w:r>
    </w:p>
    <w:p w14:paraId="6529D218" w14:textId="77777777" w:rsidR="00F34B6B" w:rsidRPr="008057DC" w:rsidRDefault="00F34B6B" w:rsidP="00F34B6B">
      <w:pPr>
        <w:pStyle w:val="ListParagraph"/>
        <w:numPr>
          <w:ilvl w:val="0"/>
          <w:numId w:val="14"/>
        </w:numPr>
        <w:tabs>
          <w:tab w:val="left" w:pos="2396"/>
        </w:tabs>
        <w:spacing w:after="0"/>
        <w:rPr>
          <w:lang w:val="en-GB"/>
        </w:rPr>
      </w:pPr>
      <w:r>
        <w:rPr>
          <w:lang w:val="en-GB"/>
        </w:rPr>
        <w:t>Overview about compliance with the standard requirements</w:t>
      </w:r>
    </w:p>
    <w:p w14:paraId="106DC0FB" w14:textId="77777777" w:rsidR="00F34B6B" w:rsidRDefault="00F34B6B" w:rsidP="00F34B6B">
      <w:pPr>
        <w:pStyle w:val="Heading2"/>
        <w:rPr>
          <w:lang w:val="en-GB"/>
        </w:rPr>
      </w:pPr>
      <w:r>
        <w:rPr>
          <w:lang w:val="en-GB"/>
        </w:rPr>
        <w:t>Preparing for the Testing Project</w:t>
      </w:r>
    </w:p>
    <w:p w14:paraId="5D9123FD" w14:textId="77777777" w:rsidR="00F34B6B" w:rsidRDefault="00F34B6B" w:rsidP="00F34B6B">
      <w:pPr>
        <w:rPr>
          <w:lang w:val="en-GB"/>
        </w:rPr>
      </w:pPr>
      <w:r>
        <w:rPr>
          <w:lang w:val="en-GB"/>
        </w:rPr>
        <w:t>Being ready for the testing project involves several activities the customer should organise internally:</w:t>
      </w:r>
    </w:p>
    <w:p w14:paraId="241E93B4" w14:textId="77777777" w:rsidR="00F34B6B" w:rsidRDefault="00F34B6B" w:rsidP="00F34B6B">
      <w:pPr>
        <w:pStyle w:val="ListParagraph"/>
        <w:numPr>
          <w:ilvl w:val="0"/>
          <w:numId w:val="13"/>
        </w:numPr>
        <w:spacing w:after="0"/>
        <w:rPr>
          <w:lang w:val="en-GB"/>
        </w:rPr>
      </w:pPr>
      <w:r>
        <w:rPr>
          <w:lang w:val="en-GB"/>
        </w:rPr>
        <w:t>Timing – while security verification check could be done during different phases, the most reasonable and used timing is right AFTER the development is ready, smoke and acceptance tests delivered, BUT BEFORE installing the application to the production environment. This way, the project budget is utilised most effectively, and the same functionalities and components don’t need rechecks several times. Please leave extra time in the calendar to fix the found issues and maybe also to reverify those.</w:t>
      </w:r>
    </w:p>
    <w:p w14:paraId="44151E5B" w14:textId="77777777" w:rsidR="00F34B6B" w:rsidRPr="0028519D" w:rsidRDefault="00F34B6B" w:rsidP="00F34B6B">
      <w:pPr>
        <w:pStyle w:val="ListParagraph"/>
        <w:numPr>
          <w:ilvl w:val="0"/>
          <w:numId w:val="13"/>
        </w:numPr>
        <w:spacing w:after="0"/>
        <w:rPr>
          <w:lang w:val="en-GB"/>
        </w:rPr>
      </w:pPr>
      <w:r>
        <w:rPr>
          <w:lang w:val="en-GB"/>
        </w:rPr>
        <w:t>Prepare the testing environment – please do not test in the production environment. If you do, it is taking place solely on the customer’s responsibility!</w:t>
      </w:r>
      <w:r w:rsidRPr="0028519D">
        <w:rPr>
          <w:lang w:val="en-GB"/>
        </w:rPr>
        <w:t xml:space="preserve"> </w:t>
      </w:r>
      <w:proofErr w:type="spellStart"/>
      <w:r w:rsidRPr="0028519D">
        <w:rPr>
          <w:lang w:val="en-GB"/>
        </w:rPr>
        <w:t>Pentester’s</w:t>
      </w:r>
      <w:proofErr w:type="spellEnd"/>
      <w:r w:rsidRPr="0028519D">
        <w:rPr>
          <w:lang w:val="en-GB"/>
        </w:rPr>
        <w:t xml:space="preserve"> intention is not to make the service unavailable, but it cannot be foreseen how the test target behaves to modified queries. Also, testers shouldn’t see and don’t want to see the personal data of users. Any other environment will do, and it should be </w:t>
      </w:r>
      <w:r w:rsidRPr="0028519D">
        <w:rPr>
          <w:i/>
          <w:iCs/>
          <w:lang w:val="en-GB"/>
        </w:rPr>
        <w:t>as similar as possible to the production</w:t>
      </w:r>
      <w:r w:rsidRPr="0028519D">
        <w:rPr>
          <w:lang w:val="en-GB"/>
        </w:rPr>
        <w:t xml:space="preserve">. Avoid any production data but add some sample data covering all functionalities. If the environment is somehow critical for you, please make a fresh backup. </w:t>
      </w:r>
    </w:p>
    <w:p w14:paraId="793A6B36" w14:textId="77777777" w:rsidR="00F34B6B" w:rsidRDefault="00F34B6B" w:rsidP="00F34B6B">
      <w:pPr>
        <w:pStyle w:val="ListParagraph"/>
        <w:numPr>
          <w:ilvl w:val="0"/>
          <w:numId w:val="13"/>
        </w:numPr>
        <w:spacing w:after="0"/>
        <w:rPr>
          <w:lang w:val="en-GB"/>
        </w:rPr>
      </w:pPr>
      <w:r>
        <w:rPr>
          <w:lang w:val="en-GB"/>
        </w:rPr>
        <w:t xml:space="preserve">Access limitation – to avoid unwanted visitors to the testing environment, feel free to add extra access controls, like IP whitelisting or VPN. Do not </w:t>
      </w:r>
      <w:r>
        <w:rPr>
          <w:lang w:val="en-GB"/>
        </w:rPr>
        <w:lastRenderedPageBreak/>
        <w:t>implement too aggressive access limits, which are not there in the production, for example, Citrix solutions restricting the testing in the test environment but are not used in the production.</w:t>
      </w:r>
    </w:p>
    <w:p w14:paraId="512FF4DF" w14:textId="77777777" w:rsidR="00F34B6B" w:rsidRDefault="00F34B6B" w:rsidP="00F34B6B">
      <w:pPr>
        <w:pStyle w:val="ListParagraph"/>
        <w:numPr>
          <w:ilvl w:val="0"/>
          <w:numId w:val="13"/>
        </w:numPr>
        <w:spacing w:after="0"/>
        <w:rPr>
          <w:lang w:val="en-GB"/>
        </w:rPr>
      </w:pPr>
      <w:r>
        <w:rPr>
          <w:lang w:val="en-GB"/>
        </w:rPr>
        <w:t>Access roles – testers should have at least one application administrator account, which can create additional users in different roles and permissions. This eases the testing of various access escalation attacks.</w:t>
      </w:r>
    </w:p>
    <w:p w14:paraId="37D1EB66" w14:textId="77777777" w:rsidR="00F34B6B" w:rsidRDefault="00F34B6B" w:rsidP="00F34B6B">
      <w:pPr>
        <w:pStyle w:val="ListParagraph"/>
        <w:numPr>
          <w:ilvl w:val="0"/>
          <w:numId w:val="13"/>
        </w:numPr>
        <w:spacing w:after="0"/>
        <w:rPr>
          <w:lang w:val="en-GB"/>
        </w:rPr>
      </w:pPr>
      <w:r>
        <w:rPr>
          <w:lang w:val="en-GB"/>
        </w:rPr>
        <w:t xml:space="preserve">Guidance and document package – finally, prepare clear guidance on how to access the testing environment, user accounts, technical documentation, logs, configuration files and other relevant data. It is wise to encrypt this data before sending out to the </w:t>
      </w:r>
      <w:proofErr w:type="spellStart"/>
      <w:r>
        <w:rPr>
          <w:lang w:val="en-GB"/>
        </w:rPr>
        <w:t>pentesters</w:t>
      </w:r>
      <w:proofErr w:type="spellEnd"/>
      <w:r>
        <w:rPr>
          <w:lang w:val="en-GB"/>
        </w:rPr>
        <w:t>.</w:t>
      </w:r>
    </w:p>
    <w:p w14:paraId="0B408079" w14:textId="77777777" w:rsidR="00F34B6B" w:rsidRDefault="00F34B6B" w:rsidP="00F34B6B">
      <w:pPr>
        <w:rPr>
          <w:lang w:val="en-GB"/>
        </w:rPr>
      </w:pPr>
    </w:p>
    <w:p w14:paraId="448D6252" w14:textId="77777777" w:rsidR="00F34B6B" w:rsidRDefault="00F34B6B" w:rsidP="00F34B6B">
      <w:pPr>
        <w:rPr>
          <w:lang w:val="en-GB"/>
        </w:rPr>
      </w:pPr>
      <w:r>
        <w:rPr>
          <w:lang w:val="en-GB"/>
        </w:rPr>
        <w:t xml:space="preserve">Enjoy the ride! </w:t>
      </w:r>
    </w:p>
    <w:p w14:paraId="7F01BEC0" w14:textId="77777777" w:rsidR="00F34B6B" w:rsidRPr="00CA2D20" w:rsidRDefault="00F34B6B" w:rsidP="00F34B6B">
      <w:pPr>
        <w:rPr>
          <w:lang w:val="en-GB"/>
        </w:rPr>
      </w:pPr>
      <w:r>
        <w:rPr>
          <w:lang w:val="en-GB"/>
        </w:rPr>
        <w:t xml:space="preserve">or ask more: </w:t>
      </w:r>
      <w:hyperlink r:id="rId15" w:history="1">
        <w:r w:rsidRPr="00466994">
          <w:rPr>
            <w:rStyle w:val="Hyperlink"/>
            <w:lang w:val="en-GB"/>
          </w:rPr>
          <w:t>info@secteam.eu</w:t>
        </w:r>
      </w:hyperlink>
    </w:p>
    <w:p w14:paraId="6FDDA804" w14:textId="77777777" w:rsidR="005A1D9D" w:rsidRPr="00BA22BE" w:rsidRDefault="005A1D9D" w:rsidP="00CA2D20">
      <w:pPr>
        <w:rPr>
          <w:lang w:val="et-EE"/>
        </w:rPr>
      </w:pPr>
    </w:p>
    <w:sectPr w:rsidR="005A1D9D" w:rsidRPr="00BA22BE" w:rsidSect="00194FB0">
      <w:headerReference w:type="default" r:id="rId16"/>
      <w:footerReference w:type="default" r:id="rId17"/>
      <w:endnotePr>
        <w:numFmt w:val="decimal"/>
      </w:endnotePr>
      <w:pgSz w:w="11900" w:h="16840"/>
      <w:pgMar w:top="1412" w:right="1440" w:bottom="725" w:left="1440"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9A67" w14:textId="77777777" w:rsidR="00D116A4" w:rsidRDefault="00D116A4" w:rsidP="00CA52CB"/>
  </w:endnote>
  <w:endnote w:type="continuationSeparator" w:id="0">
    <w:p w14:paraId="1B639684" w14:textId="77777777" w:rsidR="00D116A4" w:rsidRDefault="00D116A4" w:rsidP="00C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4020202020204"/>
    <w:charset w:val="BA"/>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Trebuchet MS">
    <w:altName w:val="﷽﷽﷽﷽﷽﷽﷽﷽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4D98" w14:textId="50833459" w:rsidR="00A62806" w:rsidRDefault="00194FB0" w:rsidP="00194FB0">
    <w:pPr>
      <w:pStyle w:val="Footer"/>
      <w:ind w:left="0"/>
    </w:pPr>
    <w:r>
      <w:rPr>
        <w:noProof/>
      </w:rPr>
      <w:drawing>
        <wp:anchor distT="0" distB="0" distL="114300" distR="114300" simplePos="0" relativeHeight="251660288" behindDoc="0" locked="0" layoutInCell="1" allowOverlap="1" wp14:anchorId="33D86794" wp14:editId="49A3B2D5">
          <wp:simplePos x="0" y="0"/>
          <wp:positionH relativeFrom="column">
            <wp:posOffset>4740275</wp:posOffset>
          </wp:positionH>
          <wp:positionV relativeFrom="paragraph">
            <wp:posOffset>188264</wp:posOffset>
          </wp:positionV>
          <wp:extent cx="1047115" cy="382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cstate="print">
                    <a:extLst>
                      <a:ext uri="{28A0092B-C50C-407E-A947-70E740481C1C}">
                        <a14:useLocalDpi xmlns:a14="http://schemas.microsoft.com/office/drawing/2010/main" val="0"/>
                      </a:ext>
                    </a:extLst>
                  </a:blip>
                  <a:srcRect t="28798" b="24180"/>
                  <a:stretch/>
                </pic:blipFill>
                <pic:spPr bwMode="auto">
                  <a:xfrm>
                    <a:off x="0" y="0"/>
                    <a:ext cx="1047115" cy="38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013C">
      <w:rPr>
        <w:noProof/>
        <w:lang w:val="et-EE" w:eastAsia="et-EE"/>
      </w:rPr>
      <mc:AlternateContent>
        <mc:Choice Requires="wps">
          <w:drawing>
            <wp:anchor distT="0" distB="0" distL="114300" distR="114300" simplePos="0" relativeHeight="251659264" behindDoc="1" locked="0" layoutInCell="1" allowOverlap="1" wp14:anchorId="06AF09B5" wp14:editId="547C14EB">
              <wp:simplePos x="0" y="0"/>
              <wp:positionH relativeFrom="column">
                <wp:posOffset>-930303</wp:posOffset>
              </wp:positionH>
              <wp:positionV relativeFrom="paragraph">
                <wp:posOffset>182963</wp:posOffset>
              </wp:positionV>
              <wp:extent cx="7612380" cy="573322"/>
              <wp:effectExtent l="0" t="0" r="7620" b="11430"/>
              <wp:wrapNone/>
              <wp:docPr id="8" name="Rectangle 8"/>
              <wp:cNvGraphicFramePr/>
              <a:graphic xmlns:a="http://schemas.openxmlformats.org/drawingml/2006/main">
                <a:graphicData uri="http://schemas.microsoft.com/office/word/2010/wordprocessingShape">
                  <wps:wsp>
                    <wps:cNvSpPr/>
                    <wps:spPr>
                      <a:xfrm>
                        <a:off x="0" y="0"/>
                        <a:ext cx="7612380" cy="573322"/>
                      </a:xfrm>
                      <a:prstGeom prst="rect">
                        <a:avLst/>
                      </a:prstGeom>
                      <a:solidFill>
                        <a:schemeClr val="bg2">
                          <a:lumMod val="1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4DA49219" w14:textId="0CC1DA7E" w:rsidR="00A62806" w:rsidRPr="000D0161" w:rsidRDefault="00A62806" w:rsidP="009B2259">
                          <w:pPr>
                            <w:pStyle w:val="Footer"/>
                            <w:ind w:left="0"/>
                          </w:pPr>
                          <w:r w:rsidRPr="000D0161">
                            <w:tab/>
                          </w:r>
                          <w:r w:rsidRPr="000D0161">
                            <w:tab/>
                          </w:r>
                          <w:r w:rsidRPr="000D0161">
                            <w:fldChar w:fldCharType="begin"/>
                          </w:r>
                          <w:r w:rsidRPr="000D0161">
                            <w:instrText xml:space="preserve"> PAGE  \* MERGEFORMAT </w:instrText>
                          </w:r>
                          <w:r w:rsidRPr="000D0161">
                            <w:fldChar w:fldCharType="separate"/>
                          </w:r>
                          <w:r w:rsidRPr="000D0161">
                            <w:rPr>
                              <w:noProof/>
                            </w:rPr>
                            <w:t>2</w:t>
                          </w:r>
                          <w:r w:rsidRPr="000D0161">
                            <w:fldChar w:fldCharType="end"/>
                          </w:r>
                          <w:r w:rsidRPr="000D0161">
                            <w:t xml:space="preserve"> / </w:t>
                          </w:r>
                          <w:fldSimple w:instr=" NUMPAGES  \* MERGEFORMAT ">
                            <w:r w:rsidRPr="000D0161">
                              <w:rPr>
                                <w:noProof/>
                              </w:rPr>
                              <w:t>2</w:t>
                            </w:r>
                          </w:fldSimple>
                          <w:r w:rsidRPr="000D0161">
                            <w:tab/>
                          </w:r>
                          <w:r w:rsidRPr="000D0161">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09B5" id="Rectangle 8" o:spid="_x0000_s1028" style="position:absolute;margin-left:-73.25pt;margin-top:14.4pt;width:599.4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" fillcolor="#161616 [334]" strokecolor="black [1600]" strokeweight="1pt">
              <v:textbox>
                <w:txbxContent>
                  <w:p w14:paraId="4DA49219" w14:textId="0CC1DA7E" w:rsidR="00A62806" w:rsidRPr="000D0161" w:rsidRDefault="00A62806" w:rsidP="009B2259">
                    <w:pPr>
                      <w:pStyle w:val="Footer"/>
                      <w:ind w:left="0"/>
                    </w:pPr>
                    <w:r w:rsidRPr="000D0161">
                      <w:tab/>
                    </w:r>
                    <w:r w:rsidRPr="000D0161">
                      <w:tab/>
                    </w:r>
                    <w:r w:rsidRPr="000D0161">
                      <w:fldChar w:fldCharType="begin"/>
                    </w:r>
                    <w:r w:rsidRPr="000D0161">
                      <w:instrText xml:space="preserve"> PAGE  \* MERGEFORMAT </w:instrText>
                    </w:r>
                    <w:r w:rsidRPr="000D0161">
                      <w:fldChar w:fldCharType="separate"/>
                    </w:r>
                    <w:r w:rsidRPr="000D0161">
                      <w:rPr>
                        <w:noProof/>
                      </w:rPr>
                      <w:t>2</w:t>
                    </w:r>
                    <w:r w:rsidRPr="000D0161">
                      <w:fldChar w:fldCharType="end"/>
                    </w:r>
                    <w:r w:rsidRPr="000D0161">
                      <w:t xml:space="preserve"> / </w:t>
                    </w:r>
                    <w:r w:rsidR="002575AB">
                      <w:fldChar w:fldCharType="begin"/>
                    </w:r>
                    <w:r w:rsidR="002575AB">
                      <w:instrText xml:space="preserve"> NUMPAGES  \* MERGEFORMAT </w:instrText>
                    </w:r>
                    <w:r w:rsidR="002575AB">
                      <w:fldChar w:fldCharType="separate"/>
                    </w:r>
                    <w:r w:rsidRPr="000D0161">
                      <w:rPr>
                        <w:noProof/>
                      </w:rPr>
                      <w:t>2</w:t>
                    </w:r>
                    <w:r w:rsidR="002575AB">
                      <w:rPr>
                        <w:noProof/>
                      </w:rPr>
                      <w:fldChar w:fldCharType="end"/>
                    </w:r>
                    <w:r w:rsidRPr="000D0161">
                      <w:tab/>
                    </w:r>
                    <w:r w:rsidRPr="000D0161">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8A69" w14:textId="77777777" w:rsidR="00D116A4" w:rsidRDefault="00D116A4" w:rsidP="00CA52CB">
      <w:r>
        <w:separator/>
      </w:r>
    </w:p>
  </w:footnote>
  <w:footnote w:type="continuationSeparator" w:id="0">
    <w:p w14:paraId="7C6FB609" w14:textId="77777777" w:rsidR="00D116A4" w:rsidRDefault="00D116A4" w:rsidP="00CA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12F6" w14:textId="759F7162" w:rsidR="00A62806" w:rsidRPr="000233D0" w:rsidRDefault="000233D0" w:rsidP="000233D0">
    <w:pPr>
      <w:pStyle w:val="Header"/>
    </w:pPr>
    <w:r>
      <w:rPr>
        <w:lang w:val="et-EE"/>
      </w:rPr>
      <w:t>KONFIDENTSIAALNE / ASUTUSESISESEKS KASUTAMISEKS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C17"/>
    <w:multiLevelType w:val="hybridMultilevel"/>
    <w:tmpl w:val="71C4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4986"/>
    <w:multiLevelType w:val="hybridMultilevel"/>
    <w:tmpl w:val="A3F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7B74"/>
    <w:multiLevelType w:val="hybridMultilevel"/>
    <w:tmpl w:val="E6FE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40A2"/>
    <w:multiLevelType w:val="hybridMultilevel"/>
    <w:tmpl w:val="979A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263A1"/>
    <w:multiLevelType w:val="hybridMultilevel"/>
    <w:tmpl w:val="C0D6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A2598"/>
    <w:multiLevelType w:val="hybridMultilevel"/>
    <w:tmpl w:val="D0D4CD0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43234667"/>
    <w:multiLevelType w:val="hybridMultilevel"/>
    <w:tmpl w:val="1F2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21C84"/>
    <w:multiLevelType w:val="hybridMultilevel"/>
    <w:tmpl w:val="317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864B1"/>
    <w:multiLevelType w:val="hybridMultilevel"/>
    <w:tmpl w:val="3BF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721A"/>
    <w:multiLevelType w:val="hybridMultilevel"/>
    <w:tmpl w:val="3F4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D3E30"/>
    <w:multiLevelType w:val="hybridMultilevel"/>
    <w:tmpl w:val="F42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4127"/>
    <w:multiLevelType w:val="hybridMultilevel"/>
    <w:tmpl w:val="5ED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84902"/>
    <w:multiLevelType w:val="hybridMultilevel"/>
    <w:tmpl w:val="200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85DC0"/>
    <w:multiLevelType w:val="hybridMultilevel"/>
    <w:tmpl w:val="8E2E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52223"/>
    <w:multiLevelType w:val="hybridMultilevel"/>
    <w:tmpl w:val="A4D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952E1"/>
    <w:multiLevelType w:val="hybridMultilevel"/>
    <w:tmpl w:val="6C50D2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1"/>
  </w:num>
  <w:num w:numId="6">
    <w:abstractNumId w:val="6"/>
  </w:num>
  <w:num w:numId="7">
    <w:abstractNumId w:val="11"/>
  </w:num>
  <w:num w:numId="8">
    <w:abstractNumId w:val="13"/>
  </w:num>
  <w:num w:numId="9">
    <w:abstractNumId w:val="15"/>
  </w:num>
  <w:num w:numId="10">
    <w:abstractNumId w:val="2"/>
  </w:num>
  <w:num w:numId="11">
    <w:abstractNumId w:val="14"/>
  </w:num>
  <w:num w:numId="12">
    <w:abstractNumId w:val="5"/>
  </w:num>
  <w:num w:numId="13">
    <w:abstractNumId w:val="9"/>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efaultTableStyle w:val="TableSecTeam"/>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3C"/>
    <w:rsid w:val="00005374"/>
    <w:rsid w:val="00022229"/>
    <w:rsid w:val="000233D0"/>
    <w:rsid w:val="00024714"/>
    <w:rsid w:val="00051498"/>
    <w:rsid w:val="0006273C"/>
    <w:rsid w:val="000B3570"/>
    <w:rsid w:val="000D0161"/>
    <w:rsid w:val="000D33B4"/>
    <w:rsid w:val="00153EA7"/>
    <w:rsid w:val="001662A1"/>
    <w:rsid w:val="00182749"/>
    <w:rsid w:val="00191E3E"/>
    <w:rsid w:val="00194FB0"/>
    <w:rsid w:val="00194FF0"/>
    <w:rsid w:val="001B097B"/>
    <w:rsid w:val="001B226B"/>
    <w:rsid w:val="001C0638"/>
    <w:rsid w:val="001D5B51"/>
    <w:rsid w:val="001F5244"/>
    <w:rsid w:val="00204FC7"/>
    <w:rsid w:val="0020595E"/>
    <w:rsid w:val="002247FE"/>
    <w:rsid w:val="00240274"/>
    <w:rsid w:val="00240A97"/>
    <w:rsid w:val="00245B7E"/>
    <w:rsid w:val="002464C0"/>
    <w:rsid w:val="00253967"/>
    <w:rsid w:val="002575AB"/>
    <w:rsid w:val="002A5FCD"/>
    <w:rsid w:val="002C6CD9"/>
    <w:rsid w:val="0034070B"/>
    <w:rsid w:val="00351CC3"/>
    <w:rsid w:val="0036340A"/>
    <w:rsid w:val="0037074A"/>
    <w:rsid w:val="0037592F"/>
    <w:rsid w:val="00386CD5"/>
    <w:rsid w:val="00397805"/>
    <w:rsid w:val="00397C35"/>
    <w:rsid w:val="003C7A84"/>
    <w:rsid w:val="003D0447"/>
    <w:rsid w:val="003E4337"/>
    <w:rsid w:val="003E5E54"/>
    <w:rsid w:val="003F614D"/>
    <w:rsid w:val="00403EAE"/>
    <w:rsid w:val="00406FDE"/>
    <w:rsid w:val="00410248"/>
    <w:rsid w:val="0041500A"/>
    <w:rsid w:val="00435ED3"/>
    <w:rsid w:val="00436B5A"/>
    <w:rsid w:val="00443B69"/>
    <w:rsid w:val="004542E8"/>
    <w:rsid w:val="0045478F"/>
    <w:rsid w:val="00461F88"/>
    <w:rsid w:val="004840A6"/>
    <w:rsid w:val="004A0BF9"/>
    <w:rsid w:val="004D47DC"/>
    <w:rsid w:val="004E00B2"/>
    <w:rsid w:val="004E6D88"/>
    <w:rsid w:val="00516A2B"/>
    <w:rsid w:val="00545517"/>
    <w:rsid w:val="00552C9F"/>
    <w:rsid w:val="00575124"/>
    <w:rsid w:val="005A1D9D"/>
    <w:rsid w:val="005B71EC"/>
    <w:rsid w:val="005C3C2D"/>
    <w:rsid w:val="005D657A"/>
    <w:rsid w:val="00632ABD"/>
    <w:rsid w:val="00677CA4"/>
    <w:rsid w:val="0068548D"/>
    <w:rsid w:val="006A099C"/>
    <w:rsid w:val="006A38FB"/>
    <w:rsid w:val="006A4F04"/>
    <w:rsid w:val="006D388F"/>
    <w:rsid w:val="006E71F3"/>
    <w:rsid w:val="00717A2B"/>
    <w:rsid w:val="007229D6"/>
    <w:rsid w:val="007314C9"/>
    <w:rsid w:val="007356CF"/>
    <w:rsid w:val="007623B9"/>
    <w:rsid w:val="00766C8B"/>
    <w:rsid w:val="00782CCD"/>
    <w:rsid w:val="007937A8"/>
    <w:rsid w:val="007A112D"/>
    <w:rsid w:val="007B31E7"/>
    <w:rsid w:val="007C1D78"/>
    <w:rsid w:val="007C7182"/>
    <w:rsid w:val="007D76B9"/>
    <w:rsid w:val="007F3196"/>
    <w:rsid w:val="0080383F"/>
    <w:rsid w:val="008057DC"/>
    <w:rsid w:val="00816480"/>
    <w:rsid w:val="00827B0D"/>
    <w:rsid w:val="008422C0"/>
    <w:rsid w:val="00847D7E"/>
    <w:rsid w:val="00882AED"/>
    <w:rsid w:val="008A0906"/>
    <w:rsid w:val="008B4493"/>
    <w:rsid w:val="008C1064"/>
    <w:rsid w:val="008F4C20"/>
    <w:rsid w:val="0090440A"/>
    <w:rsid w:val="00910400"/>
    <w:rsid w:val="009237FD"/>
    <w:rsid w:val="009330EA"/>
    <w:rsid w:val="00944C47"/>
    <w:rsid w:val="00985CCF"/>
    <w:rsid w:val="0099345C"/>
    <w:rsid w:val="00996DC8"/>
    <w:rsid w:val="009B2259"/>
    <w:rsid w:val="009D5DBA"/>
    <w:rsid w:val="009E26E4"/>
    <w:rsid w:val="009F05E3"/>
    <w:rsid w:val="009F62F4"/>
    <w:rsid w:val="00A122B8"/>
    <w:rsid w:val="00A17618"/>
    <w:rsid w:val="00A279B7"/>
    <w:rsid w:val="00A459E7"/>
    <w:rsid w:val="00A62806"/>
    <w:rsid w:val="00AB0619"/>
    <w:rsid w:val="00AC5078"/>
    <w:rsid w:val="00AD77B7"/>
    <w:rsid w:val="00AF1FD3"/>
    <w:rsid w:val="00AF6A3C"/>
    <w:rsid w:val="00B30BA6"/>
    <w:rsid w:val="00B62912"/>
    <w:rsid w:val="00B75AB4"/>
    <w:rsid w:val="00B766EC"/>
    <w:rsid w:val="00B833FD"/>
    <w:rsid w:val="00B834D9"/>
    <w:rsid w:val="00BA22BE"/>
    <w:rsid w:val="00BA4F49"/>
    <w:rsid w:val="00BA7393"/>
    <w:rsid w:val="00BB0A01"/>
    <w:rsid w:val="00BB105A"/>
    <w:rsid w:val="00BD1AAA"/>
    <w:rsid w:val="00C15D6F"/>
    <w:rsid w:val="00C227CF"/>
    <w:rsid w:val="00C27348"/>
    <w:rsid w:val="00C339C2"/>
    <w:rsid w:val="00C346B2"/>
    <w:rsid w:val="00C57BA3"/>
    <w:rsid w:val="00C7478D"/>
    <w:rsid w:val="00C91EFF"/>
    <w:rsid w:val="00CA2D20"/>
    <w:rsid w:val="00CA52CB"/>
    <w:rsid w:val="00CB217F"/>
    <w:rsid w:val="00CB51F7"/>
    <w:rsid w:val="00D116A4"/>
    <w:rsid w:val="00D40D17"/>
    <w:rsid w:val="00D4211A"/>
    <w:rsid w:val="00D44049"/>
    <w:rsid w:val="00D825BA"/>
    <w:rsid w:val="00D83FD3"/>
    <w:rsid w:val="00D95252"/>
    <w:rsid w:val="00DA5EA9"/>
    <w:rsid w:val="00DB767D"/>
    <w:rsid w:val="00DE4DD4"/>
    <w:rsid w:val="00E23244"/>
    <w:rsid w:val="00E5449E"/>
    <w:rsid w:val="00E679BC"/>
    <w:rsid w:val="00E72DD3"/>
    <w:rsid w:val="00E75247"/>
    <w:rsid w:val="00E76F37"/>
    <w:rsid w:val="00E95AE0"/>
    <w:rsid w:val="00EB4494"/>
    <w:rsid w:val="00EB7FF4"/>
    <w:rsid w:val="00EF08AA"/>
    <w:rsid w:val="00F02F01"/>
    <w:rsid w:val="00F34997"/>
    <w:rsid w:val="00F34B6B"/>
    <w:rsid w:val="00F35117"/>
    <w:rsid w:val="00F35CA9"/>
    <w:rsid w:val="00F706ED"/>
    <w:rsid w:val="00F93503"/>
    <w:rsid w:val="00F97513"/>
    <w:rsid w:val="00FB3B90"/>
    <w:rsid w:val="00FE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6835E"/>
  <w15:chartTrackingRefBased/>
  <w15:docId w15:val="{629E68B2-62AA-F249-BB96-49B2920E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C0"/>
    <w:pPr>
      <w:spacing w:after="120"/>
    </w:pPr>
    <w:rPr>
      <w:rFonts w:ascii="Open Sans" w:eastAsia="Times New Roman" w:hAnsi="Open Sans" w:cs="Times New Roman"/>
      <w:lang w:eastAsia="en-GB"/>
    </w:rPr>
  </w:style>
  <w:style w:type="paragraph" w:styleId="Heading1">
    <w:name w:val="heading 1"/>
    <w:basedOn w:val="Normal"/>
    <w:next w:val="Normal"/>
    <w:link w:val="Heading1Char"/>
    <w:autoRedefine/>
    <w:uiPriority w:val="9"/>
    <w:qFormat/>
    <w:rsid w:val="00AC5078"/>
    <w:pPr>
      <w:keepNext/>
      <w:keepLines/>
      <w:spacing w:before="360" w:after="600" w:line="360" w:lineRule="auto"/>
      <w:outlineLvl w:val="0"/>
    </w:pPr>
    <w:rPr>
      <w:rFonts w:eastAsiaTheme="majorEastAsia" w:cstheme="majorBidi"/>
      <w:b/>
      <w:sz w:val="36"/>
      <w:szCs w:val="32"/>
    </w:rPr>
  </w:style>
  <w:style w:type="paragraph" w:styleId="Heading2">
    <w:name w:val="heading 2"/>
    <w:basedOn w:val="Heading1"/>
    <w:next w:val="Normal"/>
    <w:link w:val="Heading2Char"/>
    <w:autoRedefine/>
    <w:uiPriority w:val="9"/>
    <w:unhideWhenUsed/>
    <w:qFormat/>
    <w:rsid w:val="006A4F04"/>
    <w:pPr>
      <w:spacing w:before="480" w:after="240" w:line="240" w:lineRule="auto"/>
      <w:outlineLvl w:val="1"/>
    </w:pPr>
    <w:rPr>
      <w:sz w:val="28"/>
      <w:szCs w:val="26"/>
    </w:rPr>
  </w:style>
  <w:style w:type="paragraph" w:styleId="Heading3">
    <w:name w:val="heading 3"/>
    <w:basedOn w:val="Heading2"/>
    <w:next w:val="Normal"/>
    <w:link w:val="Heading3Char"/>
    <w:autoRedefine/>
    <w:uiPriority w:val="9"/>
    <w:unhideWhenUsed/>
    <w:qFormat/>
    <w:rsid w:val="00E75247"/>
    <w:pPr>
      <w:spacing w:before="240" w:after="120"/>
      <w:outlineLvl w:val="2"/>
    </w:pPr>
    <w:rPr>
      <w:sz w:val="24"/>
    </w:rPr>
  </w:style>
  <w:style w:type="paragraph" w:styleId="Heading4">
    <w:name w:val="heading 4"/>
    <w:aliases w:val="PID Number"/>
    <w:basedOn w:val="Normal"/>
    <w:next w:val="Normal"/>
    <w:link w:val="Heading4Char"/>
    <w:autoRedefine/>
    <w:uiPriority w:val="9"/>
    <w:unhideWhenUsed/>
    <w:qFormat/>
    <w:rsid w:val="00E76F37"/>
    <w:pPr>
      <w:keepNext/>
      <w:keepLines/>
      <w:spacing w:before="40"/>
      <w:outlineLvl w:val="3"/>
    </w:pPr>
    <w:rPr>
      <w:rFonts w:eastAsiaTheme="majorEastAsia" w:cstheme="majorBidi"/>
      <w:iCs/>
    </w:rPr>
  </w:style>
  <w:style w:type="paragraph" w:styleId="Heading6">
    <w:name w:val="heading 6"/>
    <w:basedOn w:val="Normal"/>
    <w:next w:val="Normal"/>
    <w:link w:val="Heading6Char"/>
    <w:uiPriority w:val="9"/>
    <w:semiHidden/>
    <w:unhideWhenUsed/>
    <w:qFormat/>
    <w:rsid w:val="0002471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A52CB"/>
    <w:pPr>
      <w:spacing w:after="360"/>
      <w:contextualSpacing/>
    </w:pPr>
    <w:rPr>
      <w:rFonts w:eastAsiaTheme="majorEastAsia" w:cs="Times New Roman (Headings CS)"/>
      <w:b/>
      <w:caps/>
      <w:color w:val="FFFFFF" w:themeColor="background1"/>
      <w:spacing w:val="-10"/>
      <w:kern w:val="28"/>
      <w:sz w:val="44"/>
      <w:szCs w:val="56"/>
    </w:rPr>
  </w:style>
  <w:style w:type="character" w:customStyle="1" w:styleId="TitleChar">
    <w:name w:val="Title Char"/>
    <w:basedOn w:val="DefaultParagraphFont"/>
    <w:link w:val="Title"/>
    <w:uiPriority w:val="10"/>
    <w:rsid w:val="00CA52CB"/>
    <w:rPr>
      <w:rFonts w:ascii="Open Sans" w:eastAsiaTheme="majorEastAsia" w:hAnsi="Open Sans" w:cs="Times New Roman (Headings CS)"/>
      <w:b/>
      <w:caps/>
      <w:color w:val="FFFFFF" w:themeColor="background1"/>
      <w:spacing w:val="-10"/>
      <w:kern w:val="28"/>
      <w:sz w:val="44"/>
      <w:szCs w:val="56"/>
    </w:rPr>
  </w:style>
  <w:style w:type="paragraph" w:styleId="Subtitle">
    <w:name w:val="Subtitle"/>
    <w:basedOn w:val="Normal"/>
    <w:next w:val="Normal"/>
    <w:link w:val="SubtitleChar"/>
    <w:autoRedefine/>
    <w:uiPriority w:val="11"/>
    <w:qFormat/>
    <w:rsid w:val="00CA52CB"/>
    <w:pPr>
      <w:numPr>
        <w:ilvl w:val="1"/>
      </w:numPr>
      <w:spacing w:after="240"/>
    </w:pPr>
    <w:rPr>
      <w:rFonts w:eastAsiaTheme="minorEastAsia"/>
      <w:b/>
      <w:color w:val="FFFFFF" w:themeColor="background1"/>
      <w:spacing w:val="15"/>
      <w:sz w:val="28"/>
      <w:szCs w:val="22"/>
    </w:rPr>
  </w:style>
  <w:style w:type="character" w:customStyle="1" w:styleId="SubtitleChar">
    <w:name w:val="Subtitle Char"/>
    <w:basedOn w:val="DefaultParagraphFont"/>
    <w:link w:val="Subtitle"/>
    <w:uiPriority w:val="11"/>
    <w:rsid w:val="00CA52CB"/>
    <w:rPr>
      <w:rFonts w:ascii="Open Sans" w:eastAsiaTheme="minorEastAsia" w:hAnsi="Open Sans"/>
      <w:b/>
      <w:color w:val="FFFFFF" w:themeColor="background1"/>
      <w:spacing w:val="15"/>
      <w:sz w:val="28"/>
      <w:szCs w:val="22"/>
    </w:rPr>
  </w:style>
  <w:style w:type="paragraph" w:customStyle="1" w:styleId="Subtitle2">
    <w:name w:val="Subtitle 2"/>
    <w:basedOn w:val="Subtitle"/>
    <w:autoRedefine/>
    <w:qFormat/>
    <w:rsid w:val="001D5B51"/>
    <w:pPr>
      <w:spacing w:after="120"/>
    </w:pPr>
    <w:rPr>
      <w:rFonts w:cs="Times New Roman (Body CS)"/>
      <w:b w:val="0"/>
      <w:color w:val="auto"/>
      <w:spacing w:val="0"/>
      <w:sz w:val="24"/>
    </w:rPr>
  </w:style>
  <w:style w:type="paragraph" w:styleId="EndnoteText">
    <w:name w:val="endnote text"/>
    <w:basedOn w:val="Normal"/>
    <w:link w:val="EndnoteTextChar"/>
    <w:autoRedefine/>
    <w:uiPriority w:val="99"/>
    <w:semiHidden/>
    <w:unhideWhenUsed/>
    <w:qFormat/>
    <w:rsid w:val="00F35117"/>
    <w:rPr>
      <w:szCs w:val="20"/>
    </w:rPr>
  </w:style>
  <w:style w:type="paragraph" w:styleId="Header">
    <w:name w:val="header"/>
    <w:basedOn w:val="Normal"/>
    <w:link w:val="HeaderChar"/>
    <w:autoRedefine/>
    <w:uiPriority w:val="99"/>
    <w:unhideWhenUsed/>
    <w:qFormat/>
    <w:rsid w:val="00B62912"/>
    <w:pPr>
      <w:pBdr>
        <w:bottom w:val="single" w:sz="2" w:space="1" w:color="D9D9D9" w:themeColor="background1" w:themeShade="D9"/>
      </w:pBdr>
      <w:tabs>
        <w:tab w:val="center" w:pos="4513"/>
        <w:tab w:val="right" w:pos="9026"/>
      </w:tabs>
    </w:pPr>
    <w:rPr>
      <w:rFonts w:cs="Times New Roman (Body CS)"/>
      <w:smallCaps/>
      <w:spacing w:val="20"/>
    </w:rPr>
  </w:style>
  <w:style w:type="character" w:customStyle="1" w:styleId="HeaderChar">
    <w:name w:val="Header Char"/>
    <w:basedOn w:val="DefaultParagraphFont"/>
    <w:link w:val="Header"/>
    <w:uiPriority w:val="99"/>
    <w:rsid w:val="00B62912"/>
    <w:rPr>
      <w:rFonts w:ascii="Open Sans" w:hAnsi="Open Sans" w:cs="Times New Roman (Body CS)"/>
      <w:smallCaps/>
      <w:spacing w:val="20"/>
    </w:rPr>
  </w:style>
  <w:style w:type="paragraph" w:styleId="Footer">
    <w:name w:val="footer"/>
    <w:basedOn w:val="Normal"/>
    <w:link w:val="FooterChar"/>
    <w:autoRedefine/>
    <w:uiPriority w:val="99"/>
    <w:unhideWhenUsed/>
    <w:qFormat/>
    <w:rsid w:val="000D0161"/>
    <w:pPr>
      <w:tabs>
        <w:tab w:val="center" w:pos="4513"/>
        <w:tab w:val="left" w:pos="5529"/>
        <w:tab w:val="right" w:pos="9026"/>
      </w:tabs>
      <w:ind w:left="1418"/>
    </w:pPr>
    <w:rPr>
      <w:rFonts w:cs="Times New Roman (Body CS)"/>
      <w:smallCaps/>
      <w:color w:val="FFFFFF" w:themeColor="background1"/>
      <w:spacing w:val="20"/>
    </w:rPr>
  </w:style>
  <w:style w:type="character" w:customStyle="1" w:styleId="FooterChar">
    <w:name w:val="Footer Char"/>
    <w:basedOn w:val="DefaultParagraphFont"/>
    <w:link w:val="Footer"/>
    <w:uiPriority w:val="99"/>
    <w:rsid w:val="000D0161"/>
    <w:rPr>
      <w:rFonts w:ascii="Open Sans" w:hAnsi="Open Sans" w:cs="Times New Roman (Body CS)"/>
      <w:smallCaps/>
      <w:color w:val="FFFFFF" w:themeColor="background1"/>
      <w:spacing w:val="20"/>
    </w:rPr>
  </w:style>
  <w:style w:type="character" w:customStyle="1" w:styleId="Heading1Char">
    <w:name w:val="Heading 1 Char"/>
    <w:basedOn w:val="DefaultParagraphFont"/>
    <w:link w:val="Heading1"/>
    <w:uiPriority w:val="9"/>
    <w:rsid w:val="00AC5078"/>
    <w:rPr>
      <w:rFonts w:ascii="Open Sans" w:eastAsiaTheme="majorEastAsia" w:hAnsi="Open Sans" w:cstheme="majorBidi"/>
      <w:b/>
      <w:sz w:val="36"/>
      <w:szCs w:val="32"/>
    </w:rPr>
  </w:style>
  <w:style w:type="table" w:styleId="TableGrid">
    <w:name w:val="Table Grid"/>
    <w:basedOn w:val="TableNormal"/>
    <w:uiPriority w:val="39"/>
    <w:rsid w:val="00C7478D"/>
    <w:rPr>
      <w:rFonts w:ascii="Open Sans" w:hAnsi="Open Sans"/>
    </w:rPr>
    <w:tblPr>
      <w:tblBorders>
        <w:insideH w:val="single" w:sz="4" w:space="0" w:color="7C7676"/>
        <w:insideV w:val="single" w:sz="4" w:space="0" w:color="7C7676"/>
      </w:tblBorders>
    </w:tblPr>
    <w:tcPr>
      <w:shd w:val="clear" w:color="auto" w:fill="auto"/>
    </w:tcPr>
    <w:tblStylePr w:type="firstRow">
      <w:rPr>
        <w:b w:val="0"/>
      </w:rPr>
    </w:tblStylePr>
  </w:style>
  <w:style w:type="character" w:styleId="UnresolvedMention">
    <w:name w:val="Unresolved Mention"/>
    <w:basedOn w:val="DefaultParagraphFont"/>
    <w:uiPriority w:val="99"/>
    <w:semiHidden/>
    <w:unhideWhenUsed/>
    <w:rsid w:val="00E75247"/>
    <w:rPr>
      <w:color w:val="605E5C"/>
      <w:shd w:val="clear" w:color="auto" w:fill="E1DFDD"/>
    </w:rPr>
  </w:style>
  <w:style w:type="character" w:customStyle="1" w:styleId="Heading3Char">
    <w:name w:val="Heading 3 Char"/>
    <w:basedOn w:val="DefaultParagraphFont"/>
    <w:link w:val="Heading3"/>
    <w:uiPriority w:val="9"/>
    <w:rsid w:val="00E75247"/>
    <w:rPr>
      <w:rFonts w:ascii="Open Sans" w:eastAsiaTheme="majorEastAsia" w:hAnsi="Open Sans" w:cstheme="majorBidi"/>
      <w:b/>
      <w:szCs w:val="26"/>
    </w:rPr>
  </w:style>
  <w:style w:type="table" w:styleId="TableGridLight">
    <w:name w:val="Grid Table Light"/>
    <w:basedOn w:val="TableNormal"/>
    <w:uiPriority w:val="40"/>
    <w:rsid w:val="00D42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421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SecTeam">
    <w:name w:val="Table_SecTeam"/>
    <w:basedOn w:val="TableNormal"/>
    <w:uiPriority w:val="99"/>
    <w:rsid w:val="00C7478D"/>
    <w:rPr>
      <w:rFonts w:ascii="Open Sans" w:hAnsi="Open Sans"/>
    </w:rPr>
    <w:tblPr>
      <w:tblBorders>
        <w:insideH w:val="single" w:sz="4" w:space="0" w:color="D9D9D9" w:themeColor="background1" w:themeShade="D9"/>
        <w:insideV w:val="single" w:sz="4" w:space="0" w:color="D9D9D9" w:themeColor="background1" w:themeShade="D9"/>
      </w:tblBorders>
    </w:tblPr>
    <w:tblStylePr w:type="firstRow">
      <w:rPr>
        <w:b/>
      </w:rPr>
    </w:tblStylePr>
  </w:style>
  <w:style w:type="character" w:styleId="Hyperlink">
    <w:name w:val="Hyperlink"/>
    <w:basedOn w:val="DefaultParagraphFont"/>
    <w:uiPriority w:val="99"/>
    <w:unhideWhenUsed/>
    <w:rsid w:val="00F35117"/>
    <w:rPr>
      <w:color w:val="0563C1" w:themeColor="hyperlink"/>
      <w:sz w:val="24"/>
      <w:u w:val="single"/>
    </w:rPr>
  </w:style>
  <w:style w:type="paragraph" w:styleId="TOC1">
    <w:name w:val="toc 1"/>
    <w:basedOn w:val="Normal"/>
    <w:next w:val="Normal"/>
    <w:autoRedefine/>
    <w:uiPriority w:val="39"/>
    <w:unhideWhenUsed/>
    <w:rsid w:val="00AC5078"/>
    <w:pPr>
      <w:tabs>
        <w:tab w:val="right" w:leader="underscore" w:pos="9010"/>
      </w:tabs>
      <w:spacing w:after="100"/>
    </w:pPr>
  </w:style>
  <w:style w:type="character" w:customStyle="1" w:styleId="Heading2Char">
    <w:name w:val="Heading 2 Char"/>
    <w:basedOn w:val="DefaultParagraphFont"/>
    <w:link w:val="Heading2"/>
    <w:uiPriority w:val="9"/>
    <w:rsid w:val="006A4F04"/>
    <w:rPr>
      <w:rFonts w:ascii="Open Sans" w:eastAsiaTheme="majorEastAsia" w:hAnsi="Open Sans" w:cstheme="majorBidi"/>
      <w:b/>
      <w:sz w:val="28"/>
      <w:szCs w:val="26"/>
    </w:rPr>
  </w:style>
  <w:style w:type="paragraph" w:styleId="ListParagraph">
    <w:name w:val="List Paragraph"/>
    <w:basedOn w:val="Normal"/>
    <w:uiPriority w:val="34"/>
    <w:qFormat/>
    <w:rsid w:val="00A122B8"/>
    <w:pPr>
      <w:ind w:left="720"/>
      <w:contextualSpacing/>
    </w:pPr>
  </w:style>
  <w:style w:type="paragraph" w:styleId="TOC2">
    <w:name w:val="toc 2"/>
    <w:basedOn w:val="Normal"/>
    <w:next w:val="Normal"/>
    <w:autoRedefine/>
    <w:uiPriority w:val="39"/>
    <w:unhideWhenUsed/>
    <w:rsid w:val="00A122B8"/>
    <w:pPr>
      <w:spacing w:after="100"/>
      <w:ind w:left="240"/>
    </w:pPr>
  </w:style>
  <w:style w:type="paragraph" w:customStyle="1" w:styleId="Heading1-not-in-ToC">
    <w:name w:val="Heading1-not-in-ToC"/>
    <w:autoRedefine/>
    <w:qFormat/>
    <w:rsid w:val="00BB0A01"/>
    <w:pPr>
      <w:spacing w:before="480" w:after="240" w:line="360" w:lineRule="auto"/>
    </w:pPr>
    <w:rPr>
      <w:rFonts w:ascii="Open Sans" w:eastAsiaTheme="majorEastAsia" w:hAnsi="Open Sans" w:cstheme="majorBidi"/>
      <w:b/>
      <w:sz w:val="36"/>
      <w:szCs w:val="32"/>
    </w:rPr>
  </w:style>
  <w:style w:type="paragraph" w:customStyle="1" w:styleId="OWASPRequirement">
    <w:name w:val="OWASP Requirement"/>
    <w:basedOn w:val="Codeblock"/>
    <w:autoRedefine/>
    <w:qFormat/>
    <w:rsid w:val="00EB7FF4"/>
    <w:pPr>
      <w:pBdr>
        <w:top w:val="single" w:sz="48" w:space="1" w:color="E2EFD9" w:themeColor="accent6" w:themeTint="33"/>
        <w:left w:val="single" w:sz="48" w:space="4" w:color="E2EFD9" w:themeColor="accent6" w:themeTint="33"/>
        <w:bottom w:val="single" w:sz="48" w:space="1" w:color="E2EFD9" w:themeColor="accent6" w:themeTint="33"/>
        <w:right w:val="single" w:sz="48" w:space="4" w:color="E2EFD9" w:themeColor="accent6" w:themeTint="33"/>
      </w:pBdr>
      <w:shd w:val="clear" w:color="auto" w:fill="E2EFD9" w:themeFill="accent6" w:themeFillTint="33"/>
    </w:pPr>
    <w:rPr>
      <w:rFonts w:ascii="Open Sans" w:hAnsi="Open Sans"/>
      <w:i/>
      <w:sz w:val="24"/>
    </w:rPr>
  </w:style>
  <w:style w:type="paragraph" w:customStyle="1" w:styleId="CRITICAL">
    <w:name w:val="CRITICAL"/>
    <w:basedOn w:val="Normal"/>
    <w:autoRedefine/>
    <w:qFormat/>
    <w:rsid w:val="00FE6060"/>
    <w:pPr>
      <w:shd w:val="clear" w:color="auto" w:fill="C170FF"/>
      <w:adjustRightInd w:val="0"/>
    </w:pPr>
    <w:rPr>
      <w:rFonts w:cs="Times New Roman (Body CS)"/>
      <w:caps/>
    </w:rPr>
  </w:style>
  <w:style w:type="paragraph" w:customStyle="1" w:styleId="HIGH">
    <w:name w:val="HIGH"/>
    <w:basedOn w:val="CRITICAL"/>
    <w:autoRedefine/>
    <w:qFormat/>
    <w:rsid w:val="007623B9"/>
    <w:pPr>
      <w:shd w:val="clear" w:color="auto" w:fill="FF2600"/>
    </w:pPr>
  </w:style>
  <w:style w:type="paragraph" w:customStyle="1" w:styleId="MEDIUM">
    <w:name w:val="MEDIUM"/>
    <w:basedOn w:val="CRITICAL"/>
    <w:autoRedefine/>
    <w:qFormat/>
    <w:rsid w:val="00FE6060"/>
    <w:pPr>
      <w:shd w:val="clear" w:color="auto" w:fill="FF9300"/>
    </w:pPr>
  </w:style>
  <w:style w:type="paragraph" w:customStyle="1" w:styleId="LOW">
    <w:name w:val="LOW"/>
    <w:basedOn w:val="CRITICAL"/>
    <w:autoRedefine/>
    <w:qFormat/>
    <w:rsid w:val="00FE6060"/>
    <w:pPr>
      <w:shd w:val="clear" w:color="auto" w:fill="FFF068"/>
    </w:pPr>
  </w:style>
  <w:style w:type="paragraph" w:customStyle="1" w:styleId="INFO">
    <w:name w:val="INFO"/>
    <w:basedOn w:val="CRITICAL"/>
    <w:qFormat/>
    <w:rsid w:val="00FE6060"/>
    <w:pPr>
      <w:shd w:val="clear" w:color="auto" w:fill="D9D9D9" w:themeFill="background1" w:themeFillShade="D9"/>
    </w:pPr>
  </w:style>
  <w:style w:type="character" w:customStyle="1" w:styleId="Heading4Char">
    <w:name w:val="Heading 4 Char"/>
    <w:aliases w:val="PID Number Char"/>
    <w:basedOn w:val="DefaultParagraphFont"/>
    <w:link w:val="Heading4"/>
    <w:uiPriority w:val="9"/>
    <w:rsid w:val="00E76F37"/>
    <w:rPr>
      <w:rFonts w:ascii="Open Sans" w:eastAsiaTheme="majorEastAsia" w:hAnsi="Open Sans" w:cstheme="majorBidi"/>
      <w:iCs/>
    </w:rPr>
  </w:style>
  <w:style w:type="character" w:styleId="FollowedHyperlink">
    <w:name w:val="FollowedHyperlink"/>
    <w:basedOn w:val="DefaultParagraphFont"/>
    <w:uiPriority w:val="99"/>
    <w:semiHidden/>
    <w:unhideWhenUsed/>
    <w:rsid w:val="00240274"/>
    <w:rPr>
      <w:color w:val="954F72" w:themeColor="followedHyperlink"/>
      <w:u w:val="single"/>
    </w:rPr>
  </w:style>
  <w:style w:type="character" w:customStyle="1" w:styleId="EndnoteTextChar">
    <w:name w:val="Endnote Text Char"/>
    <w:basedOn w:val="DefaultParagraphFont"/>
    <w:link w:val="EndnoteText"/>
    <w:uiPriority w:val="99"/>
    <w:semiHidden/>
    <w:rsid w:val="00F35117"/>
    <w:rPr>
      <w:rFonts w:ascii="Open Sans" w:hAnsi="Open Sans"/>
      <w:szCs w:val="20"/>
    </w:rPr>
  </w:style>
  <w:style w:type="character" w:styleId="EndnoteReference">
    <w:name w:val="endnote reference"/>
    <w:basedOn w:val="DefaultParagraphFont"/>
    <w:uiPriority w:val="99"/>
    <w:semiHidden/>
    <w:unhideWhenUsed/>
    <w:rsid w:val="009D5DBA"/>
    <w:rPr>
      <w:vertAlign w:val="superscript"/>
    </w:rPr>
  </w:style>
  <w:style w:type="character" w:customStyle="1" w:styleId="Heading6Char">
    <w:name w:val="Heading 6 Char"/>
    <w:basedOn w:val="DefaultParagraphFont"/>
    <w:link w:val="Heading6"/>
    <w:uiPriority w:val="9"/>
    <w:semiHidden/>
    <w:rsid w:val="00024714"/>
    <w:rPr>
      <w:rFonts w:asciiTheme="majorHAnsi" w:eastAsiaTheme="majorEastAsia" w:hAnsiTheme="majorHAnsi" w:cstheme="majorBidi"/>
      <w:color w:val="1F3763" w:themeColor="accent1" w:themeShade="7F"/>
    </w:rPr>
  </w:style>
  <w:style w:type="paragraph" w:customStyle="1" w:styleId="Codeblock">
    <w:name w:val="Code block"/>
    <w:basedOn w:val="Normal"/>
    <w:autoRedefine/>
    <w:qFormat/>
    <w:rsid w:val="00EB7FF4"/>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autoSpaceDE w:val="0"/>
      <w:autoSpaceDN w:val="0"/>
      <w:adjustRightInd w:val="0"/>
      <w:spacing w:before="120" w:after="240"/>
      <w:contextualSpacing/>
    </w:pPr>
    <w:rPr>
      <w:rFonts w:ascii="Consolas" w:hAnsi="Consolas" w:cs="Trebuchet MS"/>
      <w:kern w:val="1"/>
      <w:sz w:val="21"/>
      <w:lang w:val="en-GB" w:eastAsia="zh-CN" w:bidi="hi-IN"/>
    </w:rPr>
  </w:style>
  <w:style w:type="paragraph" w:customStyle="1" w:styleId="FAIL">
    <w:name w:val="FAIL"/>
    <w:basedOn w:val="Normal"/>
    <w:autoRedefine/>
    <w:qFormat/>
    <w:rsid w:val="00782CCD"/>
    <w:rPr>
      <w:rFonts w:cs="Open Sans"/>
      <w:b/>
      <w:color w:val="FF2600"/>
      <w:sz w:val="22"/>
      <w:szCs w:val="22"/>
      <w:lang w:val="en-GB"/>
    </w:rPr>
  </w:style>
  <w:style w:type="paragraph" w:customStyle="1" w:styleId="PASS">
    <w:name w:val="PASS"/>
    <w:basedOn w:val="Normal"/>
    <w:qFormat/>
    <w:rsid w:val="00782CCD"/>
    <w:rPr>
      <w:rFonts w:cs="Open Sans"/>
      <w:b/>
      <w:color w:val="00B050"/>
      <w:sz w:val="22"/>
      <w:szCs w:val="22"/>
      <w:lang w:val="en-GB"/>
    </w:rPr>
  </w:style>
  <w:style w:type="paragraph" w:customStyle="1" w:styleId="OUT-of-SCOPE">
    <w:name w:val="OUT-of-SCOPE"/>
    <w:basedOn w:val="FAIL"/>
    <w:qFormat/>
    <w:rsid w:val="00F02F01"/>
    <w:rPr>
      <w:color w:val="7F7F7F" w:themeColor="text1" w:themeTint="80"/>
    </w:rPr>
  </w:style>
  <w:style w:type="paragraph" w:styleId="BalloonText">
    <w:name w:val="Balloon Text"/>
    <w:basedOn w:val="Normal"/>
    <w:link w:val="BalloonTextChar"/>
    <w:uiPriority w:val="99"/>
    <w:semiHidden/>
    <w:unhideWhenUsed/>
    <w:rsid w:val="004840A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40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828">
      <w:bodyDiv w:val="1"/>
      <w:marLeft w:val="0"/>
      <w:marRight w:val="0"/>
      <w:marTop w:val="0"/>
      <w:marBottom w:val="0"/>
      <w:divBdr>
        <w:top w:val="none" w:sz="0" w:space="0" w:color="auto"/>
        <w:left w:val="none" w:sz="0" w:space="0" w:color="auto"/>
        <w:bottom w:val="none" w:sz="0" w:space="0" w:color="auto"/>
        <w:right w:val="none" w:sz="0" w:space="0" w:color="auto"/>
      </w:divBdr>
    </w:div>
    <w:div w:id="13311435">
      <w:bodyDiv w:val="1"/>
      <w:marLeft w:val="0"/>
      <w:marRight w:val="0"/>
      <w:marTop w:val="0"/>
      <w:marBottom w:val="0"/>
      <w:divBdr>
        <w:top w:val="none" w:sz="0" w:space="0" w:color="auto"/>
        <w:left w:val="none" w:sz="0" w:space="0" w:color="auto"/>
        <w:bottom w:val="none" w:sz="0" w:space="0" w:color="auto"/>
        <w:right w:val="none" w:sz="0" w:space="0" w:color="auto"/>
      </w:divBdr>
    </w:div>
    <w:div w:id="21903241">
      <w:bodyDiv w:val="1"/>
      <w:marLeft w:val="0"/>
      <w:marRight w:val="0"/>
      <w:marTop w:val="0"/>
      <w:marBottom w:val="0"/>
      <w:divBdr>
        <w:top w:val="none" w:sz="0" w:space="0" w:color="auto"/>
        <w:left w:val="none" w:sz="0" w:space="0" w:color="auto"/>
        <w:bottom w:val="none" w:sz="0" w:space="0" w:color="auto"/>
        <w:right w:val="none" w:sz="0" w:space="0" w:color="auto"/>
      </w:divBdr>
    </w:div>
    <w:div w:id="158886853">
      <w:bodyDiv w:val="1"/>
      <w:marLeft w:val="0"/>
      <w:marRight w:val="0"/>
      <w:marTop w:val="0"/>
      <w:marBottom w:val="0"/>
      <w:divBdr>
        <w:top w:val="none" w:sz="0" w:space="0" w:color="auto"/>
        <w:left w:val="none" w:sz="0" w:space="0" w:color="auto"/>
        <w:bottom w:val="none" w:sz="0" w:space="0" w:color="auto"/>
        <w:right w:val="none" w:sz="0" w:space="0" w:color="auto"/>
      </w:divBdr>
    </w:div>
    <w:div w:id="197402340">
      <w:bodyDiv w:val="1"/>
      <w:marLeft w:val="0"/>
      <w:marRight w:val="0"/>
      <w:marTop w:val="0"/>
      <w:marBottom w:val="0"/>
      <w:divBdr>
        <w:top w:val="none" w:sz="0" w:space="0" w:color="auto"/>
        <w:left w:val="none" w:sz="0" w:space="0" w:color="auto"/>
        <w:bottom w:val="none" w:sz="0" w:space="0" w:color="auto"/>
        <w:right w:val="none" w:sz="0" w:space="0" w:color="auto"/>
      </w:divBdr>
    </w:div>
    <w:div w:id="224723858">
      <w:bodyDiv w:val="1"/>
      <w:marLeft w:val="0"/>
      <w:marRight w:val="0"/>
      <w:marTop w:val="0"/>
      <w:marBottom w:val="0"/>
      <w:divBdr>
        <w:top w:val="none" w:sz="0" w:space="0" w:color="auto"/>
        <w:left w:val="none" w:sz="0" w:space="0" w:color="auto"/>
        <w:bottom w:val="none" w:sz="0" w:space="0" w:color="auto"/>
        <w:right w:val="none" w:sz="0" w:space="0" w:color="auto"/>
      </w:divBdr>
    </w:div>
    <w:div w:id="238635186">
      <w:bodyDiv w:val="1"/>
      <w:marLeft w:val="0"/>
      <w:marRight w:val="0"/>
      <w:marTop w:val="0"/>
      <w:marBottom w:val="0"/>
      <w:divBdr>
        <w:top w:val="none" w:sz="0" w:space="0" w:color="auto"/>
        <w:left w:val="none" w:sz="0" w:space="0" w:color="auto"/>
        <w:bottom w:val="none" w:sz="0" w:space="0" w:color="auto"/>
        <w:right w:val="none" w:sz="0" w:space="0" w:color="auto"/>
      </w:divBdr>
    </w:div>
    <w:div w:id="240483854">
      <w:bodyDiv w:val="1"/>
      <w:marLeft w:val="0"/>
      <w:marRight w:val="0"/>
      <w:marTop w:val="0"/>
      <w:marBottom w:val="0"/>
      <w:divBdr>
        <w:top w:val="none" w:sz="0" w:space="0" w:color="auto"/>
        <w:left w:val="none" w:sz="0" w:space="0" w:color="auto"/>
        <w:bottom w:val="none" w:sz="0" w:space="0" w:color="auto"/>
        <w:right w:val="none" w:sz="0" w:space="0" w:color="auto"/>
      </w:divBdr>
    </w:div>
    <w:div w:id="341514768">
      <w:bodyDiv w:val="1"/>
      <w:marLeft w:val="0"/>
      <w:marRight w:val="0"/>
      <w:marTop w:val="0"/>
      <w:marBottom w:val="0"/>
      <w:divBdr>
        <w:top w:val="none" w:sz="0" w:space="0" w:color="auto"/>
        <w:left w:val="none" w:sz="0" w:space="0" w:color="auto"/>
        <w:bottom w:val="none" w:sz="0" w:space="0" w:color="auto"/>
        <w:right w:val="none" w:sz="0" w:space="0" w:color="auto"/>
      </w:divBdr>
    </w:div>
    <w:div w:id="343023363">
      <w:bodyDiv w:val="1"/>
      <w:marLeft w:val="0"/>
      <w:marRight w:val="0"/>
      <w:marTop w:val="0"/>
      <w:marBottom w:val="0"/>
      <w:divBdr>
        <w:top w:val="none" w:sz="0" w:space="0" w:color="auto"/>
        <w:left w:val="none" w:sz="0" w:space="0" w:color="auto"/>
        <w:bottom w:val="none" w:sz="0" w:space="0" w:color="auto"/>
        <w:right w:val="none" w:sz="0" w:space="0" w:color="auto"/>
      </w:divBdr>
    </w:div>
    <w:div w:id="345526571">
      <w:bodyDiv w:val="1"/>
      <w:marLeft w:val="0"/>
      <w:marRight w:val="0"/>
      <w:marTop w:val="0"/>
      <w:marBottom w:val="0"/>
      <w:divBdr>
        <w:top w:val="none" w:sz="0" w:space="0" w:color="auto"/>
        <w:left w:val="none" w:sz="0" w:space="0" w:color="auto"/>
        <w:bottom w:val="none" w:sz="0" w:space="0" w:color="auto"/>
        <w:right w:val="none" w:sz="0" w:space="0" w:color="auto"/>
      </w:divBdr>
    </w:div>
    <w:div w:id="374814044">
      <w:bodyDiv w:val="1"/>
      <w:marLeft w:val="0"/>
      <w:marRight w:val="0"/>
      <w:marTop w:val="0"/>
      <w:marBottom w:val="0"/>
      <w:divBdr>
        <w:top w:val="none" w:sz="0" w:space="0" w:color="auto"/>
        <w:left w:val="none" w:sz="0" w:space="0" w:color="auto"/>
        <w:bottom w:val="none" w:sz="0" w:space="0" w:color="auto"/>
        <w:right w:val="none" w:sz="0" w:space="0" w:color="auto"/>
      </w:divBdr>
    </w:div>
    <w:div w:id="390274826">
      <w:bodyDiv w:val="1"/>
      <w:marLeft w:val="0"/>
      <w:marRight w:val="0"/>
      <w:marTop w:val="0"/>
      <w:marBottom w:val="0"/>
      <w:divBdr>
        <w:top w:val="none" w:sz="0" w:space="0" w:color="auto"/>
        <w:left w:val="none" w:sz="0" w:space="0" w:color="auto"/>
        <w:bottom w:val="none" w:sz="0" w:space="0" w:color="auto"/>
        <w:right w:val="none" w:sz="0" w:space="0" w:color="auto"/>
      </w:divBdr>
    </w:div>
    <w:div w:id="397241893">
      <w:bodyDiv w:val="1"/>
      <w:marLeft w:val="0"/>
      <w:marRight w:val="0"/>
      <w:marTop w:val="0"/>
      <w:marBottom w:val="0"/>
      <w:divBdr>
        <w:top w:val="none" w:sz="0" w:space="0" w:color="auto"/>
        <w:left w:val="none" w:sz="0" w:space="0" w:color="auto"/>
        <w:bottom w:val="none" w:sz="0" w:space="0" w:color="auto"/>
        <w:right w:val="none" w:sz="0" w:space="0" w:color="auto"/>
      </w:divBdr>
    </w:div>
    <w:div w:id="413551819">
      <w:bodyDiv w:val="1"/>
      <w:marLeft w:val="0"/>
      <w:marRight w:val="0"/>
      <w:marTop w:val="0"/>
      <w:marBottom w:val="0"/>
      <w:divBdr>
        <w:top w:val="none" w:sz="0" w:space="0" w:color="auto"/>
        <w:left w:val="none" w:sz="0" w:space="0" w:color="auto"/>
        <w:bottom w:val="none" w:sz="0" w:space="0" w:color="auto"/>
        <w:right w:val="none" w:sz="0" w:space="0" w:color="auto"/>
      </w:divBdr>
    </w:div>
    <w:div w:id="452359797">
      <w:bodyDiv w:val="1"/>
      <w:marLeft w:val="0"/>
      <w:marRight w:val="0"/>
      <w:marTop w:val="0"/>
      <w:marBottom w:val="0"/>
      <w:divBdr>
        <w:top w:val="none" w:sz="0" w:space="0" w:color="auto"/>
        <w:left w:val="none" w:sz="0" w:space="0" w:color="auto"/>
        <w:bottom w:val="none" w:sz="0" w:space="0" w:color="auto"/>
        <w:right w:val="none" w:sz="0" w:space="0" w:color="auto"/>
      </w:divBdr>
    </w:div>
    <w:div w:id="476805582">
      <w:bodyDiv w:val="1"/>
      <w:marLeft w:val="0"/>
      <w:marRight w:val="0"/>
      <w:marTop w:val="0"/>
      <w:marBottom w:val="0"/>
      <w:divBdr>
        <w:top w:val="none" w:sz="0" w:space="0" w:color="auto"/>
        <w:left w:val="none" w:sz="0" w:space="0" w:color="auto"/>
        <w:bottom w:val="none" w:sz="0" w:space="0" w:color="auto"/>
        <w:right w:val="none" w:sz="0" w:space="0" w:color="auto"/>
      </w:divBdr>
    </w:div>
    <w:div w:id="487329726">
      <w:bodyDiv w:val="1"/>
      <w:marLeft w:val="0"/>
      <w:marRight w:val="0"/>
      <w:marTop w:val="0"/>
      <w:marBottom w:val="0"/>
      <w:divBdr>
        <w:top w:val="none" w:sz="0" w:space="0" w:color="auto"/>
        <w:left w:val="none" w:sz="0" w:space="0" w:color="auto"/>
        <w:bottom w:val="none" w:sz="0" w:space="0" w:color="auto"/>
        <w:right w:val="none" w:sz="0" w:space="0" w:color="auto"/>
      </w:divBdr>
    </w:div>
    <w:div w:id="491214074">
      <w:bodyDiv w:val="1"/>
      <w:marLeft w:val="0"/>
      <w:marRight w:val="0"/>
      <w:marTop w:val="0"/>
      <w:marBottom w:val="0"/>
      <w:divBdr>
        <w:top w:val="none" w:sz="0" w:space="0" w:color="auto"/>
        <w:left w:val="none" w:sz="0" w:space="0" w:color="auto"/>
        <w:bottom w:val="none" w:sz="0" w:space="0" w:color="auto"/>
        <w:right w:val="none" w:sz="0" w:space="0" w:color="auto"/>
      </w:divBdr>
    </w:div>
    <w:div w:id="507864746">
      <w:bodyDiv w:val="1"/>
      <w:marLeft w:val="0"/>
      <w:marRight w:val="0"/>
      <w:marTop w:val="0"/>
      <w:marBottom w:val="0"/>
      <w:divBdr>
        <w:top w:val="none" w:sz="0" w:space="0" w:color="auto"/>
        <w:left w:val="none" w:sz="0" w:space="0" w:color="auto"/>
        <w:bottom w:val="none" w:sz="0" w:space="0" w:color="auto"/>
        <w:right w:val="none" w:sz="0" w:space="0" w:color="auto"/>
      </w:divBdr>
    </w:div>
    <w:div w:id="516579358">
      <w:bodyDiv w:val="1"/>
      <w:marLeft w:val="0"/>
      <w:marRight w:val="0"/>
      <w:marTop w:val="0"/>
      <w:marBottom w:val="0"/>
      <w:divBdr>
        <w:top w:val="none" w:sz="0" w:space="0" w:color="auto"/>
        <w:left w:val="none" w:sz="0" w:space="0" w:color="auto"/>
        <w:bottom w:val="none" w:sz="0" w:space="0" w:color="auto"/>
        <w:right w:val="none" w:sz="0" w:space="0" w:color="auto"/>
      </w:divBdr>
    </w:div>
    <w:div w:id="523321610">
      <w:bodyDiv w:val="1"/>
      <w:marLeft w:val="0"/>
      <w:marRight w:val="0"/>
      <w:marTop w:val="0"/>
      <w:marBottom w:val="0"/>
      <w:divBdr>
        <w:top w:val="none" w:sz="0" w:space="0" w:color="auto"/>
        <w:left w:val="none" w:sz="0" w:space="0" w:color="auto"/>
        <w:bottom w:val="none" w:sz="0" w:space="0" w:color="auto"/>
        <w:right w:val="none" w:sz="0" w:space="0" w:color="auto"/>
      </w:divBdr>
    </w:div>
    <w:div w:id="545459320">
      <w:bodyDiv w:val="1"/>
      <w:marLeft w:val="0"/>
      <w:marRight w:val="0"/>
      <w:marTop w:val="0"/>
      <w:marBottom w:val="0"/>
      <w:divBdr>
        <w:top w:val="none" w:sz="0" w:space="0" w:color="auto"/>
        <w:left w:val="none" w:sz="0" w:space="0" w:color="auto"/>
        <w:bottom w:val="none" w:sz="0" w:space="0" w:color="auto"/>
        <w:right w:val="none" w:sz="0" w:space="0" w:color="auto"/>
      </w:divBdr>
    </w:div>
    <w:div w:id="567955656">
      <w:bodyDiv w:val="1"/>
      <w:marLeft w:val="0"/>
      <w:marRight w:val="0"/>
      <w:marTop w:val="0"/>
      <w:marBottom w:val="0"/>
      <w:divBdr>
        <w:top w:val="none" w:sz="0" w:space="0" w:color="auto"/>
        <w:left w:val="none" w:sz="0" w:space="0" w:color="auto"/>
        <w:bottom w:val="none" w:sz="0" w:space="0" w:color="auto"/>
        <w:right w:val="none" w:sz="0" w:space="0" w:color="auto"/>
      </w:divBdr>
    </w:div>
    <w:div w:id="583491058">
      <w:bodyDiv w:val="1"/>
      <w:marLeft w:val="0"/>
      <w:marRight w:val="0"/>
      <w:marTop w:val="0"/>
      <w:marBottom w:val="0"/>
      <w:divBdr>
        <w:top w:val="none" w:sz="0" w:space="0" w:color="auto"/>
        <w:left w:val="none" w:sz="0" w:space="0" w:color="auto"/>
        <w:bottom w:val="none" w:sz="0" w:space="0" w:color="auto"/>
        <w:right w:val="none" w:sz="0" w:space="0" w:color="auto"/>
      </w:divBdr>
    </w:div>
    <w:div w:id="641540602">
      <w:bodyDiv w:val="1"/>
      <w:marLeft w:val="0"/>
      <w:marRight w:val="0"/>
      <w:marTop w:val="0"/>
      <w:marBottom w:val="0"/>
      <w:divBdr>
        <w:top w:val="none" w:sz="0" w:space="0" w:color="auto"/>
        <w:left w:val="none" w:sz="0" w:space="0" w:color="auto"/>
        <w:bottom w:val="none" w:sz="0" w:space="0" w:color="auto"/>
        <w:right w:val="none" w:sz="0" w:space="0" w:color="auto"/>
      </w:divBdr>
    </w:div>
    <w:div w:id="664868121">
      <w:bodyDiv w:val="1"/>
      <w:marLeft w:val="0"/>
      <w:marRight w:val="0"/>
      <w:marTop w:val="0"/>
      <w:marBottom w:val="0"/>
      <w:divBdr>
        <w:top w:val="none" w:sz="0" w:space="0" w:color="auto"/>
        <w:left w:val="none" w:sz="0" w:space="0" w:color="auto"/>
        <w:bottom w:val="none" w:sz="0" w:space="0" w:color="auto"/>
        <w:right w:val="none" w:sz="0" w:space="0" w:color="auto"/>
      </w:divBdr>
    </w:div>
    <w:div w:id="744761176">
      <w:bodyDiv w:val="1"/>
      <w:marLeft w:val="0"/>
      <w:marRight w:val="0"/>
      <w:marTop w:val="0"/>
      <w:marBottom w:val="0"/>
      <w:divBdr>
        <w:top w:val="none" w:sz="0" w:space="0" w:color="auto"/>
        <w:left w:val="none" w:sz="0" w:space="0" w:color="auto"/>
        <w:bottom w:val="none" w:sz="0" w:space="0" w:color="auto"/>
        <w:right w:val="none" w:sz="0" w:space="0" w:color="auto"/>
      </w:divBdr>
    </w:div>
    <w:div w:id="864486777">
      <w:bodyDiv w:val="1"/>
      <w:marLeft w:val="0"/>
      <w:marRight w:val="0"/>
      <w:marTop w:val="0"/>
      <w:marBottom w:val="0"/>
      <w:divBdr>
        <w:top w:val="none" w:sz="0" w:space="0" w:color="auto"/>
        <w:left w:val="none" w:sz="0" w:space="0" w:color="auto"/>
        <w:bottom w:val="none" w:sz="0" w:space="0" w:color="auto"/>
        <w:right w:val="none" w:sz="0" w:space="0" w:color="auto"/>
      </w:divBdr>
    </w:div>
    <w:div w:id="989209549">
      <w:bodyDiv w:val="1"/>
      <w:marLeft w:val="0"/>
      <w:marRight w:val="0"/>
      <w:marTop w:val="0"/>
      <w:marBottom w:val="0"/>
      <w:divBdr>
        <w:top w:val="none" w:sz="0" w:space="0" w:color="auto"/>
        <w:left w:val="none" w:sz="0" w:space="0" w:color="auto"/>
        <w:bottom w:val="none" w:sz="0" w:space="0" w:color="auto"/>
        <w:right w:val="none" w:sz="0" w:space="0" w:color="auto"/>
      </w:divBdr>
    </w:div>
    <w:div w:id="1018002886">
      <w:bodyDiv w:val="1"/>
      <w:marLeft w:val="0"/>
      <w:marRight w:val="0"/>
      <w:marTop w:val="0"/>
      <w:marBottom w:val="0"/>
      <w:divBdr>
        <w:top w:val="none" w:sz="0" w:space="0" w:color="auto"/>
        <w:left w:val="none" w:sz="0" w:space="0" w:color="auto"/>
        <w:bottom w:val="none" w:sz="0" w:space="0" w:color="auto"/>
        <w:right w:val="none" w:sz="0" w:space="0" w:color="auto"/>
      </w:divBdr>
    </w:div>
    <w:div w:id="1079057689">
      <w:bodyDiv w:val="1"/>
      <w:marLeft w:val="0"/>
      <w:marRight w:val="0"/>
      <w:marTop w:val="0"/>
      <w:marBottom w:val="0"/>
      <w:divBdr>
        <w:top w:val="none" w:sz="0" w:space="0" w:color="auto"/>
        <w:left w:val="none" w:sz="0" w:space="0" w:color="auto"/>
        <w:bottom w:val="none" w:sz="0" w:space="0" w:color="auto"/>
        <w:right w:val="none" w:sz="0" w:space="0" w:color="auto"/>
      </w:divBdr>
    </w:div>
    <w:div w:id="1109158554">
      <w:bodyDiv w:val="1"/>
      <w:marLeft w:val="0"/>
      <w:marRight w:val="0"/>
      <w:marTop w:val="0"/>
      <w:marBottom w:val="0"/>
      <w:divBdr>
        <w:top w:val="none" w:sz="0" w:space="0" w:color="auto"/>
        <w:left w:val="none" w:sz="0" w:space="0" w:color="auto"/>
        <w:bottom w:val="none" w:sz="0" w:space="0" w:color="auto"/>
        <w:right w:val="none" w:sz="0" w:space="0" w:color="auto"/>
      </w:divBdr>
    </w:div>
    <w:div w:id="1138912186">
      <w:bodyDiv w:val="1"/>
      <w:marLeft w:val="0"/>
      <w:marRight w:val="0"/>
      <w:marTop w:val="0"/>
      <w:marBottom w:val="0"/>
      <w:divBdr>
        <w:top w:val="none" w:sz="0" w:space="0" w:color="auto"/>
        <w:left w:val="none" w:sz="0" w:space="0" w:color="auto"/>
        <w:bottom w:val="none" w:sz="0" w:space="0" w:color="auto"/>
        <w:right w:val="none" w:sz="0" w:space="0" w:color="auto"/>
      </w:divBdr>
    </w:div>
    <w:div w:id="1150903057">
      <w:bodyDiv w:val="1"/>
      <w:marLeft w:val="0"/>
      <w:marRight w:val="0"/>
      <w:marTop w:val="0"/>
      <w:marBottom w:val="0"/>
      <w:divBdr>
        <w:top w:val="none" w:sz="0" w:space="0" w:color="auto"/>
        <w:left w:val="none" w:sz="0" w:space="0" w:color="auto"/>
        <w:bottom w:val="none" w:sz="0" w:space="0" w:color="auto"/>
        <w:right w:val="none" w:sz="0" w:space="0" w:color="auto"/>
      </w:divBdr>
    </w:div>
    <w:div w:id="1150905272">
      <w:bodyDiv w:val="1"/>
      <w:marLeft w:val="0"/>
      <w:marRight w:val="0"/>
      <w:marTop w:val="0"/>
      <w:marBottom w:val="0"/>
      <w:divBdr>
        <w:top w:val="none" w:sz="0" w:space="0" w:color="auto"/>
        <w:left w:val="none" w:sz="0" w:space="0" w:color="auto"/>
        <w:bottom w:val="none" w:sz="0" w:space="0" w:color="auto"/>
        <w:right w:val="none" w:sz="0" w:space="0" w:color="auto"/>
      </w:divBdr>
    </w:div>
    <w:div w:id="1302266868">
      <w:bodyDiv w:val="1"/>
      <w:marLeft w:val="0"/>
      <w:marRight w:val="0"/>
      <w:marTop w:val="0"/>
      <w:marBottom w:val="0"/>
      <w:divBdr>
        <w:top w:val="none" w:sz="0" w:space="0" w:color="auto"/>
        <w:left w:val="none" w:sz="0" w:space="0" w:color="auto"/>
        <w:bottom w:val="none" w:sz="0" w:space="0" w:color="auto"/>
        <w:right w:val="none" w:sz="0" w:space="0" w:color="auto"/>
      </w:divBdr>
    </w:div>
    <w:div w:id="1353997645">
      <w:bodyDiv w:val="1"/>
      <w:marLeft w:val="0"/>
      <w:marRight w:val="0"/>
      <w:marTop w:val="0"/>
      <w:marBottom w:val="0"/>
      <w:divBdr>
        <w:top w:val="none" w:sz="0" w:space="0" w:color="auto"/>
        <w:left w:val="none" w:sz="0" w:space="0" w:color="auto"/>
        <w:bottom w:val="none" w:sz="0" w:space="0" w:color="auto"/>
        <w:right w:val="none" w:sz="0" w:space="0" w:color="auto"/>
      </w:divBdr>
    </w:div>
    <w:div w:id="1401519825">
      <w:bodyDiv w:val="1"/>
      <w:marLeft w:val="0"/>
      <w:marRight w:val="0"/>
      <w:marTop w:val="0"/>
      <w:marBottom w:val="0"/>
      <w:divBdr>
        <w:top w:val="none" w:sz="0" w:space="0" w:color="auto"/>
        <w:left w:val="none" w:sz="0" w:space="0" w:color="auto"/>
        <w:bottom w:val="none" w:sz="0" w:space="0" w:color="auto"/>
        <w:right w:val="none" w:sz="0" w:space="0" w:color="auto"/>
      </w:divBdr>
    </w:div>
    <w:div w:id="1432161080">
      <w:bodyDiv w:val="1"/>
      <w:marLeft w:val="0"/>
      <w:marRight w:val="0"/>
      <w:marTop w:val="0"/>
      <w:marBottom w:val="0"/>
      <w:divBdr>
        <w:top w:val="none" w:sz="0" w:space="0" w:color="auto"/>
        <w:left w:val="none" w:sz="0" w:space="0" w:color="auto"/>
        <w:bottom w:val="none" w:sz="0" w:space="0" w:color="auto"/>
        <w:right w:val="none" w:sz="0" w:space="0" w:color="auto"/>
      </w:divBdr>
    </w:div>
    <w:div w:id="1494417969">
      <w:bodyDiv w:val="1"/>
      <w:marLeft w:val="0"/>
      <w:marRight w:val="0"/>
      <w:marTop w:val="0"/>
      <w:marBottom w:val="0"/>
      <w:divBdr>
        <w:top w:val="none" w:sz="0" w:space="0" w:color="auto"/>
        <w:left w:val="none" w:sz="0" w:space="0" w:color="auto"/>
        <w:bottom w:val="none" w:sz="0" w:space="0" w:color="auto"/>
        <w:right w:val="none" w:sz="0" w:space="0" w:color="auto"/>
      </w:divBdr>
    </w:div>
    <w:div w:id="1531334029">
      <w:bodyDiv w:val="1"/>
      <w:marLeft w:val="0"/>
      <w:marRight w:val="0"/>
      <w:marTop w:val="0"/>
      <w:marBottom w:val="0"/>
      <w:divBdr>
        <w:top w:val="none" w:sz="0" w:space="0" w:color="auto"/>
        <w:left w:val="none" w:sz="0" w:space="0" w:color="auto"/>
        <w:bottom w:val="none" w:sz="0" w:space="0" w:color="auto"/>
        <w:right w:val="none" w:sz="0" w:space="0" w:color="auto"/>
      </w:divBdr>
    </w:div>
    <w:div w:id="1784226460">
      <w:bodyDiv w:val="1"/>
      <w:marLeft w:val="0"/>
      <w:marRight w:val="0"/>
      <w:marTop w:val="0"/>
      <w:marBottom w:val="0"/>
      <w:divBdr>
        <w:top w:val="none" w:sz="0" w:space="0" w:color="auto"/>
        <w:left w:val="none" w:sz="0" w:space="0" w:color="auto"/>
        <w:bottom w:val="none" w:sz="0" w:space="0" w:color="auto"/>
        <w:right w:val="none" w:sz="0" w:space="0" w:color="auto"/>
      </w:divBdr>
    </w:div>
    <w:div w:id="1842770146">
      <w:bodyDiv w:val="1"/>
      <w:marLeft w:val="0"/>
      <w:marRight w:val="0"/>
      <w:marTop w:val="0"/>
      <w:marBottom w:val="0"/>
      <w:divBdr>
        <w:top w:val="none" w:sz="0" w:space="0" w:color="auto"/>
        <w:left w:val="none" w:sz="0" w:space="0" w:color="auto"/>
        <w:bottom w:val="none" w:sz="0" w:space="0" w:color="auto"/>
        <w:right w:val="none" w:sz="0" w:space="0" w:color="auto"/>
      </w:divBdr>
    </w:div>
    <w:div w:id="2095930020">
      <w:bodyDiv w:val="1"/>
      <w:marLeft w:val="0"/>
      <w:marRight w:val="0"/>
      <w:marTop w:val="0"/>
      <w:marBottom w:val="0"/>
      <w:divBdr>
        <w:top w:val="none" w:sz="0" w:space="0" w:color="auto"/>
        <w:left w:val="none" w:sz="0" w:space="0" w:color="auto"/>
        <w:bottom w:val="none" w:sz="0" w:space="0" w:color="auto"/>
        <w:right w:val="none" w:sz="0" w:space="0" w:color="auto"/>
      </w:divBdr>
    </w:div>
    <w:div w:id="2127851400">
      <w:bodyDiv w:val="1"/>
      <w:marLeft w:val="0"/>
      <w:marRight w:val="0"/>
      <w:marTop w:val="0"/>
      <w:marBottom w:val="0"/>
      <w:divBdr>
        <w:top w:val="none" w:sz="0" w:space="0" w:color="auto"/>
        <w:left w:val="none" w:sz="0" w:space="0" w:color="auto"/>
        <w:bottom w:val="none" w:sz="0" w:space="0" w:color="auto"/>
        <w:right w:val="none" w:sz="0" w:space="0" w:color="auto"/>
      </w:divBdr>
    </w:div>
    <w:div w:id="2134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thub.com/OWASP/owasp-masvs/releases/download/v1.2/OWASP_MASVS-v1.2-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sp.org/www-project-mobile-security-testing-guide/" TargetMode="External"/><Relationship Id="rId5" Type="http://schemas.openxmlformats.org/officeDocument/2006/relationships/footnotes" Target="footnotes.xml"/><Relationship Id="rId15" Type="http://schemas.openxmlformats.org/officeDocument/2006/relationships/hyperlink" Target="mailto:info@secteam.eu" TargetMode="External"/><Relationship Id="rId10" Type="http://schemas.openxmlformats.org/officeDocument/2006/relationships/hyperlink" Target="https://github.com/OWASP/ASVS/blob/master/4.0/OWASP%20Application%20Security%20Verification%20Standard%204.0.2-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wasp.org/www-project-application-security-verification-standard/" TargetMode="External"/><Relationship Id="rId14" Type="http://schemas.openxmlformats.org/officeDocument/2006/relationships/hyperlink" Target="https://ico.org.uk/for-organisations/guide-to-data-protection/guide-to-the-general-data-protection-regulation-gdpr/lawful-basis-for-processing/special-category-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Web and Mobile Application Security Testing Order Form</vt:lpstr>
    </vt:vector>
  </TitlesOfParts>
  <Manager/>
  <Company>SecTeam OÜ</Company>
  <LinksUpToDate>false</LinksUpToDate>
  <CharactersWithSpaces>13525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and Mobile Application Security Testing Order Form</dc:title>
  <dc:subject/>
  <dc:creator>Rünno Reinu</dc:creator>
  <cp:keywords/>
  <dc:description/>
  <cp:lastModifiedBy>Rünno Reinu</cp:lastModifiedBy>
  <cp:revision>43</cp:revision>
  <dcterms:created xsi:type="dcterms:W3CDTF">2020-05-18T13:19:00Z</dcterms:created>
  <dcterms:modified xsi:type="dcterms:W3CDTF">2021-04-04T16:49:00Z</dcterms:modified>
  <cp:category/>
</cp:coreProperties>
</file>